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3A8" w:rsidRPr="00E443A8" w:rsidRDefault="00855374" w:rsidP="00E443A8">
      <w:pPr>
        <w:rPr>
          <w:rFonts w:ascii="彩虹黑体" w:eastAsia="彩虹黑体"/>
          <w:sz w:val="32"/>
          <w:szCs w:val="32"/>
        </w:rPr>
      </w:pPr>
      <w:r w:rsidRPr="00E443A8">
        <w:rPr>
          <w:rFonts w:ascii="彩虹黑体" w:eastAsia="彩虹黑体" w:hint="eastAsia"/>
          <w:sz w:val="32"/>
          <w:szCs w:val="32"/>
        </w:rPr>
        <w:t>附件1：</w:t>
      </w:r>
    </w:p>
    <w:p w:rsidR="00855374" w:rsidRPr="00E443A8" w:rsidRDefault="00855374" w:rsidP="00E443A8">
      <w:pPr>
        <w:jc w:val="center"/>
        <w:rPr>
          <w:rFonts w:ascii="彩虹小标宋" w:eastAsia="彩虹小标宋"/>
          <w:sz w:val="32"/>
          <w:szCs w:val="32"/>
        </w:rPr>
      </w:pPr>
      <w:r w:rsidRPr="00E443A8">
        <w:rPr>
          <w:rFonts w:ascii="彩虹小标宋" w:eastAsia="彩虹小标宋" w:hint="eastAsia"/>
          <w:sz w:val="32"/>
          <w:szCs w:val="32"/>
        </w:rPr>
        <w:t>支付安全宣传材料</w:t>
      </w:r>
    </w:p>
    <w:p w:rsidR="00855374" w:rsidRPr="00006AE9" w:rsidRDefault="00855374" w:rsidP="00006AE9">
      <w:pPr>
        <w:ind w:firstLineChars="200" w:firstLine="640"/>
        <w:rPr>
          <w:rFonts w:ascii="彩虹粗仿宋" w:eastAsia="彩虹粗仿宋"/>
          <w:sz w:val="32"/>
          <w:szCs w:val="32"/>
        </w:rPr>
      </w:pPr>
    </w:p>
    <w:p w:rsidR="00412BC6" w:rsidRPr="005B0893" w:rsidRDefault="00006AE9" w:rsidP="005B0893">
      <w:pPr>
        <w:ind w:firstLineChars="200" w:firstLine="643"/>
        <w:rPr>
          <w:rFonts w:ascii="彩虹粗仿宋" w:eastAsia="彩虹粗仿宋"/>
          <w:b/>
          <w:sz w:val="32"/>
          <w:szCs w:val="32"/>
        </w:rPr>
      </w:pPr>
      <w:r w:rsidRPr="005B0893">
        <w:rPr>
          <w:rFonts w:ascii="彩虹粗仿宋" w:eastAsia="彩虹粗仿宋" w:hint="eastAsia"/>
          <w:b/>
          <w:sz w:val="32"/>
          <w:szCs w:val="32"/>
        </w:rPr>
        <w:t>一、</w:t>
      </w:r>
      <w:r w:rsidR="00412BC6" w:rsidRPr="005B0893">
        <w:rPr>
          <w:rFonts w:ascii="彩虹粗仿宋" w:eastAsia="彩虹粗仿宋" w:hint="eastAsia"/>
          <w:b/>
          <w:sz w:val="32"/>
          <w:szCs w:val="32"/>
        </w:rPr>
        <w:t>芯片卡知识</w:t>
      </w:r>
    </w:p>
    <w:p w:rsidR="00412BC6" w:rsidRPr="00412BC6" w:rsidRDefault="00412BC6" w:rsidP="00412BC6">
      <w:pPr>
        <w:ind w:firstLineChars="200" w:firstLine="640"/>
        <w:rPr>
          <w:rFonts w:ascii="彩虹粗仿宋" w:eastAsia="彩虹粗仿宋"/>
          <w:sz w:val="32"/>
          <w:szCs w:val="32"/>
        </w:rPr>
      </w:pPr>
      <w:r>
        <w:rPr>
          <w:rFonts w:ascii="彩虹粗仿宋" w:eastAsia="彩虹粗仿宋" w:hint="eastAsia"/>
          <w:sz w:val="32"/>
          <w:szCs w:val="32"/>
        </w:rPr>
        <w:t>（一）</w:t>
      </w:r>
      <w:r w:rsidRPr="00412BC6">
        <w:rPr>
          <w:rFonts w:ascii="彩虹粗仿宋" w:eastAsia="彩虹粗仿宋" w:hint="eastAsia"/>
          <w:sz w:val="32"/>
          <w:szCs w:val="32"/>
        </w:rPr>
        <w:t>卡片有“芯”，支付更放心</w:t>
      </w:r>
    </w:p>
    <w:p w:rsidR="00412BC6" w:rsidRPr="00412BC6" w:rsidRDefault="00412BC6" w:rsidP="00412BC6">
      <w:pPr>
        <w:ind w:firstLineChars="200" w:firstLine="640"/>
        <w:rPr>
          <w:rFonts w:ascii="彩虹粗仿宋" w:eastAsia="彩虹粗仿宋"/>
          <w:sz w:val="32"/>
          <w:szCs w:val="32"/>
        </w:rPr>
      </w:pPr>
      <w:r w:rsidRPr="00412BC6">
        <w:rPr>
          <w:rFonts w:ascii="彩虹粗仿宋" w:eastAsia="彩虹粗仿宋" w:hint="eastAsia"/>
          <w:sz w:val="32"/>
          <w:szCs w:val="32"/>
        </w:rPr>
        <w:t>芯片卡（IC卡）是以芯片作为介质的银行卡，芯片容量大，可以存储密钥、数字证书、指纹等信息，能够同时处理多种功能，具有安全性好、存储容量大、使用方</w:t>
      </w:r>
      <w:r>
        <w:rPr>
          <w:rFonts w:ascii="彩虹粗仿宋" w:eastAsia="彩虹粗仿宋" w:hint="eastAsia"/>
          <w:sz w:val="32"/>
          <w:szCs w:val="32"/>
        </w:rPr>
        <w:t>便等特点。相比于磁条卡，芯片卡具有专门加密技术保护，保密性更强。</w:t>
      </w:r>
      <w:r w:rsidRPr="00412BC6">
        <w:rPr>
          <w:rFonts w:ascii="彩虹粗仿宋" w:eastAsia="彩虹粗仿宋" w:hint="eastAsia"/>
          <w:sz w:val="32"/>
          <w:szCs w:val="32"/>
        </w:rPr>
        <w:t>想要放“芯”用卡，</w:t>
      </w:r>
      <w:r>
        <w:rPr>
          <w:rFonts w:ascii="彩虹粗仿宋" w:eastAsia="彩虹粗仿宋" w:hint="eastAsia"/>
          <w:sz w:val="32"/>
          <w:szCs w:val="32"/>
        </w:rPr>
        <w:t>可以通过“手机银行”、“网上银行”、“微信”办理芯片卡。</w:t>
      </w:r>
    </w:p>
    <w:p w:rsidR="00412BC6" w:rsidRDefault="00412BC6" w:rsidP="00412BC6">
      <w:pPr>
        <w:ind w:firstLineChars="200" w:firstLine="640"/>
        <w:rPr>
          <w:rFonts w:ascii="彩虹粗仿宋" w:eastAsia="彩虹粗仿宋"/>
          <w:sz w:val="32"/>
          <w:szCs w:val="32"/>
        </w:rPr>
      </w:pPr>
      <w:r>
        <w:rPr>
          <w:rFonts w:ascii="彩虹粗仿宋" w:eastAsia="彩虹粗仿宋" w:hint="eastAsia"/>
          <w:sz w:val="32"/>
          <w:szCs w:val="32"/>
        </w:rPr>
        <w:t>（二）保障用卡安全的其他</w:t>
      </w:r>
      <w:r w:rsidR="005B0893">
        <w:rPr>
          <w:rFonts w:ascii="彩虹粗仿宋" w:eastAsia="彩虹粗仿宋" w:hint="eastAsia"/>
          <w:sz w:val="32"/>
          <w:szCs w:val="32"/>
        </w:rPr>
        <w:t>方式</w:t>
      </w:r>
    </w:p>
    <w:p w:rsidR="00412BC6" w:rsidRPr="00412BC6" w:rsidRDefault="00412BC6" w:rsidP="00412BC6">
      <w:pPr>
        <w:ind w:firstLineChars="200" w:firstLine="640"/>
        <w:rPr>
          <w:rFonts w:ascii="彩虹粗仿宋" w:eastAsia="彩虹粗仿宋"/>
          <w:sz w:val="32"/>
          <w:szCs w:val="32"/>
        </w:rPr>
      </w:pPr>
      <w:r>
        <w:rPr>
          <w:rFonts w:ascii="彩虹粗仿宋" w:eastAsia="彩虹粗仿宋" w:hint="eastAsia"/>
          <w:sz w:val="32"/>
          <w:szCs w:val="32"/>
        </w:rPr>
        <w:t>1.</w:t>
      </w:r>
      <w:r w:rsidRPr="00412BC6">
        <w:rPr>
          <w:rFonts w:ascii="彩虹粗仿宋" w:eastAsia="彩虹粗仿宋" w:hint="eastAsia"/>
          <w:sz w:val="32"/>
          <w:szCs w:val="32"/>
        </w:rPr>
        <w:t>龙卡“安心用”，服务更暖心</w:t>
      </w:r>
    </w:p>
    <w:p w:rsidR="00412BC6" w:rsidRPr="00412BC6" w:rsidRDefault="00412BC6" w:rsidP="00412BC6">
      <w:pPr>
        <w:ind w:firstLineChars="200" w:firstLine="640"/>
        <w:rPr>
          <w:rFonts w:ascii="彩虹粗仿宋" w:eastAsia="彩虹粗仿宋"/>
          <w:sz w:val="32"/>
          <w:szCs w:val="32"/>
        </w:rPr>
      </w:pPr>
      <w:r w:rsidRPr="00412BC6">
        <w:rPr>
          <w:rFonts w:ascii="彩虹粗仿宋" w:eastAsia="彩虹粗仿宋" w:hint="eastAsia"/>
          <w:sz w:val="32"/>
          <w:szCs w:val="32"/>
        </w:rPr>
        <w:t>除了让卡片放“芯”，建行还为您暖心推出龙卡“安心用”服务。龙卡“安心用”是建设银行为保障持卡人用卡安全提供的一款增值服务特色产品，为持卡人账户资金安全提供保护，</w:t>
      </w:r>
      <w:proofErr w:type="gramStart"/>
      <w:r w:rsidRPr="00412BC6">
        <w:rPr>
          <w:rFonts w:ascii="彩虹粗仿宋" w:eastAsia="彩虹粗仿宋" w:hint="eastAsia"/>
          <w:sz w:val="32"/>
          <w:szCs w:val="32"/>
        </w:rPr>
        <w:t>降低盗刷风险</w:t>
      </w:r>
      <w:proofErr w:type="gramEnd"/>
      <w:r w:rsidRPr="00412BC6">
        <w:rPr>
          <w:rFonts w:ascii="彩虹粗仿宋" w:eastAsia="彩虹粗仿宋" w:hint="eastAsia"/>
          <w:sz w:val="32"/>
          <w:szCs w:val="32"/>
        </w:rPr>
        <w:t>，真正实现用卡无忧。（适用于建设银行信用卡主卡持卡人，公务卡、商务卡除外。）</w:t>
      </w:r>
    </w:p>
    <w:p w:rsidR="00412BC6" w:rsidRPr="00412BC6" w:rsidRDefault="00412BC6" w:rsidP="00412BC6">
      <w:pPr>
        <w:ind w:firstLineChars="200" w:firstLine="640"/>
        <w:rPr>
          <w:rFonts w:ascii="彩虹粗仿宋" w:eastAsia="彩虹粗仿宋"/>
          <w:sz w:val="32"/>
          <w:szCs w:val="32"/>
        </w:rPr>
      </w:pPr>
      <w:r w:rsidRPr="00412BC6">
        <w:rPr>
          <w:rFonts w:ascii="彩虹粗仿宋" w:eastAsia="彩虹粗仿宋" w:hint="eastAsia"/>
          <w:sz w:val="32"/>
          <w:szCs w:val="32"/>
        </w:rPr>
        <w:t>每月只需3元，持卡人就能即时收到龙卡信用卡所有交易的短信通知（代扣代缴交易除外），方便持卡人及时掌握账户变动情况。另外，持卡人所持有的龙卡信用卡在正式挂失前48小时（含48小时）的境内外盗</w:t>
      </w:r>
      <w:proofErr w:type="gramStart"/>
      <w:r w:rsidRPr="00412BC6">
        <w:rPr>
          <w:rFonts w:ascii="彩虹粗仿宋" w:eastAsia="彩虹粗仿宋" w:hint="eastAsia"/>
          <w:sz w:val="32"/>
          <w:szCs w:val="32"/>
        </w:rPr>
        <w:t>刷交易</w:t>
      </w:r>
      <w:proofErr w:type="gramEnd"/>
      <w:r w:rsidRPr="00412BC6">
        <w:rPr>
          <w:rFonts w:ascii="彩虹粗仿宋" w:eastAsia="彩虹粗仿宋" w:hint="eastAsia"/>
          <w:sz w:val="32"/>
          <w:szCs w:val="32"/>
        </w:rPr>
        <w:t>均</w:t>
      </w:r>
      <w:proofErr w:type="gramStart"/>
      <w:r w:rsidRPr="00412BC6">
        <w:rPr>
          <w:rFonts w:ascii="彩虹粗仿宋" w:eastAsia="彩虹粗仿宋" w:hint="eastAsia"/>
          <w:sz w:val="32"/>
          <w:szCs w:val="32"/>
        </w:rPr>
        <w:t>可享盗刷保</w:t>
      </w:r>
      <w:r w:rsidRPr="00412BC6">
        <w:rPr>
          <w:rFonts w:ascii="彩虹粗仿宋" w:eastAsia="彩虹粗仿宋" w:hint="eastAsia"/>
          <w:sz w:val="32"/>
          <w:szCs w:val="32"/>
        </w:rPr>
        <w:lastRenderedPageBreak/>
        <w:t>障</w:t>
      </w:r>
      <w:proofErr w:type="gramEnd"/>
      <w:r w:rsidRPr="00412BC6">
        <w:rPr>
          <w:rFonts w:ascii="彩虹粗仿宋" w:eastAsia="彩虹粗仿宋" w:hint="eastAsia"/>
          <w:sz w:val="32"/>
          <w:szCs w:val="32"/>
        </w:rPr>
        <w:t>，涵盖境内外网购、手机支付、取现等，每年累计最高可得5万元赔付保障。</w:t>
      </w:r>
    </w:p>
    <w:p w:rsidR="005B0893" w:rsidRDefault="005B0893" w:rsidP="005B0893">
      <w:pPr>
        <w:ind w:firstLineChars="200" w:firstLine="640"/>
        <w:rPr>
          <w:rFonts w:ascii="彩虹粗仿宋" w:eastAsia="彩虹粗仿宋"/>
          <w:sz w:val="32"/>
          <w:szCs w:val="32"/>
        </w:rPr>
      </w:pPr>
      <w:r>
        <w:rPr>
          <w:rFonts w:ascii="彩虹粗仿宋" w:eastAsia="彩虹粗仿宋" w:hint="eastAsia"/>
          <w:sz w:val="32"/>
          <w:szCs w:val="32"/>
        </w:rPr>
        <w:t>2.</w:t>
      </w:r>
      <w:r w:rsidR="00412BC6" w:rsidRPr="00412BC6">
        <w:rPr>
          <w:rFonts w:ascii="彩虹粗仿宋" w:eastAsia="彩虹粗仿宋" w:hint="eastAsia"/>
          <w:sz w:val="32"/>
          <w:szCs w:val="32"/>
        </w:rPr>
        <w:t>安全锁，一秒get防盗刷神器</w:t>
      </w:r>
    </w:p>
    <w:p w:rsidR="00006AE9" w:rsidRDefault="00412BC6" w:rsidP="005B0893">
      <w:pPr>
        <w:ind w:firstLineChars="200" w:firstLine="640"/>
        <w:rPr>
          <w:rFonts w:ascii="彩虹粗仿宋" w:eastAsia="彩虹粗仿宋"/>
          <w:sz w:val="32"/>
          <w:szCs w:val="32"/>
        </w:rPr>
      </w:pPr>
      <w:r w:rsidRPr="00412BC6">
        <w:rPr>
          <w:rFonts w:ascii="彩虹粗仿宋" w:eastAsia="彩虹粗仿宋" w:hint="eastAsia"/>
          <w:sz w:val="32"/>
          <w:szCs w:val="32"/>
        </w:rPr>
        <w:t>“安全锁”是建设银行为保障持卡人用卡安全提供的一款服务，是在原有</w:t>
      </w:r>
      <w:proofErr w:type="gramStart"/>
      <w:r w:rsidRPr="00412BC6">
        <w:rPr>
          <w:rFonts w:ascii="彩虹粗仿宋" w:eastAsia="彩虹粗仿宋" w:hint="eastAsia"/>
          <w:sz w:val="32"/>
          <w:szCs w:val="32"/>
        </w:rPr>
        <w:t>一键锁卡功能</w:t>
      </w:r>
      <w:proofErr w:type="gramEnd"/>
      <w:r w:rsidRPr="00412BC6">
        <w:rPr>
          <w:rFonts w:ascii="彩虹粗仿宋" w:eastAsia="彩虹粗仿宋" w:hint="eastAsia"/>
          <w:sz w:val="32"/>
          <w:szCs w:val="32"/>
        </w:rPr>
        <w:t>基础上全面提升的安全产品，持卡人不仅可以通过手机银行、网上银行、信用卡网站渠道自助管控卡片，还可以根据自己消费地点、消费时间和习惯进行自助锁卡。比如，可以选择</w:t>
      </w:r>
      <w:proofErr w:type="gramStart"/>
      <w:r w:rsidRPr="00412BC6">
        <w:rPr>
          <w:rFonts w:ascii="彩虹粗仿宋" w:eastAsia="彩虹粗仿宋" w:hint="eastAsia"/>
          <w:sz w:val="32"/>
          <w:szCs w:val="32"/>
        </w:rPr>
        <w:t>锁卡区域</w:t>
      </w:r>
      <w:proofErr w:type="gramEnd"/>
      <w:r w:rsidRPr="00412BC6">
        <w:rPr>
          <w:rFonts w:ascii="彩虹粗仿宋" w:eastAsia="彩虹粗仿宋" w:hint="eastAsia"/>
          <w:sz w:val="32"/>
          <w:szCs w:val="32"/>
        </w:rPr>
        <w:t>（境内或境外）、控管的交易模式（无卡、刷卡交易）、交易类型（取现、消费、转账）、交易限额（单笔、单日）、</w:t>
      </w:r>
      <w:proofErr w:type="gramStart"/>
      <w:r w:rsidRPr="00412BC6">
        <w:rPr>
          <w:rFonts w:ascii="彩虹粗仿宋" w:eastAsia="彩虹粗仿宋" w:hint="eastAsia"/>
          <w:sz w:val="32"/>
          <w:szCs w:val="32"/>
        </w:rPr>
        <w:t>以及锁卡的</w:t>
      </w:r>
      <w:proofErr w:type="gramEnd"/>
      <w:r w:rsidRPr="00412BC6">
        <w:rPr>
          <w:rFonts w:ascii="彩虹粗仿宋" w:eastAsia="彩虹粗仿宋" w:hint="eastAsia"/>
          <w:sz w:val="32"/>
          <w:szCs w:val="32"/>
        </w:rPr>
        <w:t>时间段。而且，若客户交易</w:t>
      </w:r>
      <w:proofErr w:type="gramStart"/>
      <w:r w:rsidRPr="00412BC6">
        <w:rPr>
          <w:rFonts w:ascii="彩虹粗仿宋" w:eastAsia="彩虹粗仿宋" w:hint="eastAsia"/>
          <w:sz w:val="32"/>
          <w:szCs w:val="32"/>
        </w:rPr>
        <w:t>因锁卡失败</w:t>
      </w:r>
      <w:proofErr w:type="gramEnd"/>
      <w:r w:rsidRPr="00412BC6">
        <w:rPr>
          <w:rFonts w:ascii="彩虹粗仿宋" w:eastAsia="彩虹粗仿宋" w:hint="eastAsia"/>
          <w:sz w:val="32"/>
          <w:szCs w:val="32"/>
        </w:rPr>
        <w:t>后，</w:t>
      </w:r>
      <w:r w:rsidR="005B0893">
        <w:rPr>
          <w:rFonts w:ascii="彩虹粗仿宋" w:eastAsia="彩虹粗仿宋" w:hint="eastAsia"/>
          <w:sz w:val="32"/>
          <w:szCs w:val="32"/>
        </w:rPr>
        <w:t>建</w:t>
      </w:r>
      <w:r w:rsidRPr="00412BC6">
        <w:rPr>
          <w:rFonts w:ascii="彩虹粗仿宋" w:eastAsia="彩虹粗仿宋" w:hint="eastAsia"/>
          <w:sz w:val="32"/>
          <w:szCs w:val="32"/>
        </w:rPr>
        <w:t>行还会实时向持卡人信用卡的预留手机号发送短信提示，让持卡人时刻知晓卡片状态。</w:t>
      </w:r>
    </w:p>
    <w:p w:rsidR="00412BC6" w:rsidRPr="00412BC6" w:rsidRDefault="005B0893" w:rsidP="005B0893">
      <w:pPr>
        <w:ind w:firstLineChars="200" w:firstLine="643"/>
        <w:rPr>
          <w:rFonts w:ascii="彩虹粗仿宋" w:eastAsia="彩虹粗仿宋"/>
          <w:b/>
          <w:sz w:val="32"/>
          <w:szCs w:val="32"/>
        </w:rPr>
      </w:pPr>
      <w:r w:rsidRPr="005B0893">
        <w:rPr>
          <w:rFonts w:ascii="彩虹粗仿宋" w:eastAsia="彩虹粗仿宋" w:hint="eastAsia"/>
          <w:b/>
          <w:sz w:val="32"/>
          <w:szCs w:val="32"/>
        </w:rPr>
        <w:t>二</w:t>
      </w:r>
      <w:r w:rsidR="00006AE9" w:rsidRPr="005B0893">
        <w:rPr>
          <w:rFonts w:ascii="彩虹粗仿宋" w:eastAsia="彩虹粗仿宋" w:hint="eastAsia"/>
          <w:b/>
          <w:sz w:val="32"/>
          <w:szCs w:val="32"/>
        </w:rPr>
        <w:t>、</w:t>
      </w:r>
      <w:r w:rsidR="00412BC6" w:rsidRPr="005B0893">
        <w:rPr>
          <w:rFonts w:ascii="彩虹粗仿宋" w:eastAsia="彩虹粗仿宋" w:hint="eastAsia"/>
          <w:b/>
          <w:sz w:val="32"/>
          <w:szCs w:val="32"/>
        </w:rPr>
        <w:t>第</w:t>
      </w:r>
      <w:r w:rsidR="00412BC6" w:rsidRPr="00412BC6">
        <w:rPr>
          <w:rFonts w:ascii="彩虹粗仿宋" w:eastAsia="彩虹粗仿宋" w:hint="eastAsia"/>
          <w:b/>
          <w:sz w:val="32"/>
          <w:szCs w:val="32"/>
        </w:rPr>
        <w:t>三方支付机构介绍</w:t>
      </w:r>
    </w:p>
    <w:p w:rsidR="00412BC6" w:rsidRPr="00412BC6" w:rsidRDefault="00412BC6" w:rsidP="00412BC6">
      <w:pPr>
        <w:ind w:firstLineChars="200" w:firstLine="640"/>
        <w:rPr>
          <w:rFonts w:ascii="彩虹粗仿宋" w:eastAsia="彩虹粗仿宋"/>
          <w:sz w:val="32"/>
          <w:szCs w:val="32"/>
        </w:rPr>
      </w:pPr>
      <w:r w:rsidRPr="00412BC6">
        <w:rPr>
          <w:rFonts w:ascii="彩虹粗仿宋" w:eastAsia="彩虹粗仿宋" w:hint="eastAsia"/>
          <w:sz w:val="32"/>
          <w:szCs w:val="32"/>
        </w:rPr>
        <w:t xml:space="preserve">第三方支付机构，也称非银行支付机构，支付机构，其虽不是金融机构，但在支付结算市场中，也承担了央行授予职权范围内的支付服务中介角色，作为金融机构支付结算的补充。这种非金融机构的支付服务，是指非金融机构在收付款人之间作为中介机构提供下列部分或全部货币资金转移服务： </w:t>
      </w:r>
    </w:p>
    <w:p w:rsidR="00412BC6" w:rsidRPr="00412BC6" w:rsidRDefault="00412BC6" w:rsidP="00412BC6">
      <w:pPr>
        <w:ind w:firstLineChars="200" w:firstLine="640"/>
        <w:rPr>
          <w:rFonts w:ascii="彩虹粗仿宋" w:eastAsia="彩虹粗仿宋"/>
          <w:sz w:val="32"/>
          <w:szCs w:val="32"/>
        </w:rPr>
      </w:pPr>
      <w:r w:rsidRPr="00412BC6">
        <w:rPr>
          <w:rFonts w:ascii="彩虹粗仿宋" w:eastAsia="彩虹粗仿宋" w:hint="eastAsia"/>
          <w:sz w:val="32"/>
          <w:szCs w:val="32"/>
        </w:rPr>
        <w:t xml:space="preserve">（一）网络支付； </w:t>
      </w:r>
    </w:p>
    <w:p w:rsidR="00412BC6" w:rsidRPr="00412BC6" w:rsidRDefault="00412BC6" w:rsidP="00412BC6">
      <w:pPr>
        <w:ind w:firstLineChars="200" w:firstLine="640"/>
        <w:rPr>
          <w:rFonts w:ascii="彩虹粗仿宋" w:eastAsia="彩虹粗仿宋"/>
          <w:sz w:val="32"/>
          <w:szCs w:val="32"/>
        </w:rPr>
      </w:pPr>
      <w:r w:rsidRPr="00412BC6">
        <w:rPr>
          <w:rFonts w:ascii="彩虹粗仿宋" w:eastAsia="彩虹粗仿宋" w:hint="eastAsia"/>
          <w:sz w:val="32"/>
          <w:szCs w:val="32"/>
        </w:rPr>
        <w:t xml:space="preserve">（二）预付卡的发行与受理； </w:t>
      </w:r>
    </w:p>
    <w:p w:rsidR="00412BC6" w:rsidRPr="00412BC6" w:rsidRDefault="00412BC6" w:rsidP="00412BC6">
      <w:pPr>
        <w:ind w:firstLineChars="200" w:firstLine="640"/>
        <w:rPr>
          <w:rFonts w:ascii="彩虹粗仿宋" w:eastAsia="彩虹粗仿宋"/>
          <w:sz w:val="32"/>
          <w:szCs w:val="32"/>
        </w:rPr>
      </w:pPr>
      <w:r w:rsidRPr="00412BC6">
        <w:rPr>
          <w:rFonts w:ascii="彩虹粗仿宋" w:eastAsia="彩虹粗仿宋" w:hint="eastAsia"/>
          <w:sz w:val="32"/>
          <w:szCs w:val="32"/>
        </w:rPr>
        <w:lastRenderedPageBreak/>
        <w:t xml:space="preserve">（三）银行卡收单； </w:t>
      </w:r>
    </w:p>
    <w:p w:rsidR="00412BC6" w:rsidRPr="00412BC6" w:rsidRDefault="00412BC6" w:rsidP="00412BC6">
      <w:pPr>
        <w:ind w:firstLineChars="200" w:firstLine="640"/>
        <w:rPr>
          <w:rFonts w:ascii="彩虹粗仿宋" w:eastAsia="彩虹粗仿宋"/>
          <w:sz w:val="32"/>
          <w:szCs w:val="32"/>
        </w:rPr>
      </w:pPr>
      <w:r w:rsidRPr="00412BC6">
        <w:rPr>
          <w:rFonts w:ascii="彩虹粗仿宋" w:eastAsia="彩虹粗仿宋" w:hint="eastAsia"/>
          <w:sz w:val="32"/>
          <w:szCs w:val="32"/>
        </w:rPr>
        <w:t xml:space="preserve">（四）中国人民银行确定的其他支付服务。 </w:t>
      </w:r>
    </w:p>
    <w:p w:rsidR="00412BC6" w:rsidRPr="00412BC6" w:rsidRDefault="00412BC6" w:rsidP="00412BC6">
      <w:pPr>
        <w:ind w:firstLineChars="200" w:firstLine="640"/>
        <w:rPr>
          <w:rFonts w:ascii="彩虹粗仿宋" w:eastAsia="彩虹粗仿宋"/>
          <w:sz w:val="32"/>
          <w:szCs w:val="32"/>
        </w:rPr>
      </w:pPr>
      <w:r w:rsidRPr="00412BC6">
        <w:rPr>
          <w:rFonts w:ascii="彩虹粗仿宋" w:eastAsia="彩虹粗仿宋" w:hint="eastAsia"/>
          <w:sz w:val="32"/>
          <w:szCs w:val="32"/>
        </w:rPr>
        <w:t>其中：网络支付，是指依托公共网络或专用网络在收付款人之间转移货币资金的行为，包括货币汇兑、互联网支付、移动电话支付、固定电话支付、数字电视支付等。</w:t>
      </w:r>
    </w:p>
    <w:p w:rsidR="00412BC6" w:rsidRPr="00412BC6" w:rsidRDefault="00412BC6" w:rsidP="00412BC6">
      <w:pPr>
        <w:ind w:firstLineChars="200" w:firstLine="640"/>
        <w:rPr>
          <w:rFonts w:ascii="彩虹粗仿宋" w:eastAsia="彩虹粗仿宋"/>
          <w:sz w:val="32"/>
          <w:szCs w:val="32"/>
        </w:rPr>
      </w:pPr>
      <w:r w:rsidRPr="00412BC6">
        <w:rPr>
          <w:rFonts w:ascii="彩虹粗仿宋" w:eastAsia="彩虹粗仿宋" w:hint="eastAsia"/>
          <w:sz w:val="32"/>
          <w:szCs w:val="32"/>
        </w:rPr>
        <w:t>预付卡业务，是指以营利为目的发行的、在发行机构之外购买商品或服务的预付价值，包括采取磁条、芯片等技术以卡片、密码等形式发行的预付卡。</w:t>
      </w:r>
    </w:p>
    <w:p w:rsidR="00412BC6" w:rsidRDefault="00412BC6" w:rsidP="00412BC6">
      <w:pPr>
        <w:ind w:firstLineChars="200" w:firstLine="640"/>
        <w:rPr>
          <w:rFonts w:ascii="彩虹粗仿宋" w:eastAsia="彩虹粗仿宋"/>
          <w:sz w:val="32"/>
          <w:szCs w:val="32"/>
        </w:rPr>
      </w:pPr>
      <w:r w:rsidRPr="00412BC6">
        <w:rPr>
          <w:rFonts w:ascii="彩虹粗仿宋" w:eastAsia="彩虹粗仿宋" w:hint="eastAsia"/>
          <w:sz w:val="32"/>
          <w:szCs w:val="32"/>
        </w:rPr>
        <w:t>银行卡收单，是指通过销售点（POS）终端等为银行卡特约商户代收货币资金的行为。</w:t>
      </w:r>
      <w:r>
        <w:rPr>
          <w:rFonts w:ascii="彩虹粗仿宋" w:eastAsia="彩虹粗仿宋" w:hint="eastAsia"/>
          <w:sz w:val="32"/>
          <w:szCs w:val="32"/>
        </w:rPr>
        <w:t xml:space="preserve"> </w:t>
      </w:r>
    </w:p>
    <w:p w:rsidR="00006AE9" w:rsidRDefault="002B2AF5" w:rsidP="00412BC6">
      <w:pPr>
        <w:ind w:firstLineChars="200" w:firstLine="640"/>
        <w:rPr>
          <w:rFonts w:ascii="彩虹粗仿宋" w:eastAsia="彩虹粗仿宋"/>
          <w:sz w:val="32"/>
          <w:szCs w:val="32"/>
        </w:rPr>
      </w:pPr>
      <w:r>
        <w:rPr>
          <w:rFonts w:ascii="彩虹粗仿宋" w:eastAsia="彩虹粗仿宋" w:hint="eastAsia"/>
          <w:sz w:val="32"/>
          <w:szCs w:val="32"/>
        </w:rPr>
        <w:t>第</w:t>
      </w:r>
      <w:r w:rsidR="00412BC6" w:rsidRPr="00412BC6">
        <w:rPr>
          <w:rFonts w:ascii="彩虹粗仿宋" w:eastAsia="彩虹粗仿宋" w:hint="eastAsia"/>
          <w:sz w:val="32"/>
          <w:szCs w:val="32"/>
        </w:rPr>
        <w:t>三方支付机构在提供支付服务时，应当取得中国人民银行核发的《支付业务许可证》，持证经营。相关的持证机构名单可以在人行网站上查询，消费者在办理支付业务时，</w:t>
      </w:r>
      <w:proofErr w:type="gramStart"/>
      <w:r w:rsidR="00412BC6" w:rsidRPr="00412BC6">
        <w:rPr>
          <w:rFonts w:ascii="彩虹粗仿宋" w:eastAsia="彩虹粗仿宋" w:hint="eastAsia"/>
          <w:sz w:val="32"/>
          <w:szCs w:val="32"/>
        </w:rPr>
        <w:t>应选择经人民</w:t>
      </w:r>
      <w:proofErr w:type="gramEnd"/>
      <w:r w:rsidR="00412BC6" w:rsidRPr="00412BC6">
        <w:rPr>
          <w:rFonts w:ascii="彩虹粗仿宋" w:eastAsia="彩虹粗仿宋" w:hint="eastAsia"/>
          <w:sz w:val="32"/>
          <w:szCs w:val="32"/>
        </w:rPr>
        <w:t>银行认可的持证经营的</w:t>
      </w:r>
      <w:r>
        <w:rPr>
          <w:rFonts w:ascii="彩虹粗仿宋" w:eastAsia="彩虹粗仿宋" w:hint="eastAsia"/>
          <w:sz w:val="32"/>
          <w:szCs w:val="32"/>
        </w:rPr>
        <w:t>第</w:t>
      </w:r>
      <w:bookmarkStart w:id="0" w:name="_GoBack"/>
      <w:r w:rsidR="00412BC6" w:rsidRPr="00412BC6">
        <w:rPr>
          <w:rFonts w:ascii="彩虹粗仿宋" w:eastAsia="彩虹粗仿宋" w:hint="eastAsia"/>
          <w:sz w:val="32"/>
          <w:szCs w:val="32"/>
        </w:rPr>
        <w:t>三方</w:t>
      </w:r>
      <w:bookmarkEnd w:id="0"/>
      <w:r w:rsidR="00412BC6" w:rsidRPr="00412BC6">
        <w:rPr>
          <w:rFonts w:ascii="彩虹粗仿宋" w:eastAsia="彩虹粗仿宋" w:hint="eastAsia"/>
          <w:sz w:val="32"/>
          <w:szCs w:val="32"/>
        </w:rPr>
        <w:t>支付机构，防范支付风险。</w:t>
      </w:r>
    </w:p>
    <w:p w:rsidR="00E05E3D" w:rsidRDefault="005B0893" w:rsidP="00B93877">
      <w:pPr>
        <w:ind w:firstLineChars="200" w:firstLine="643"/>
        <w:rPr>
          <w:rFonts w:ascii="彩虹粗仿宋" w:eastAsia="彩虹粗仿宋"/>
          <w:b/>
          <w:sz w:val="32"/>
          <w:szCs w:val="32"/>
        </w:rPr>
      </w:pPr>
      <w:r>
        <w:rPr>
          <w:rFonts w:ascii="彩虹粗仿宋" w:eastAsia="彩虹粗仿宋" w:hint="eastAsia"/>
          <w:b/>
          <w:sz w:val="32"/>
          <w:szCs w:val="32"/>
        </w:rPr>
        <w:t>三</w:t>
      </w:r>
      <w:r w:rsidR="00E05E3D" w:rsidRPr="00B93877">
        <w:rPr>
          <w:rFonts w:ascii="彩虹粗仿宋" w:eastAsia="彩虹粗仿宋" w:hint="eastAsia"/>
          <w:b/>
          <w:sz w:val="32"/>
          <w:szCs w:val="32"/>
        </w:rPr>
        <w:t>、非</w:t>
      </w:r>
      <w:r w:rsidR="00E05E3D" w:rsidRPr="00E05E3D">
        <w:rPr>
          <w:rFonts w:ascii="彩虹粗仿宋" w:eastAsia="彩虹粗仿宋" w:hint="eastAsia"/>
          <w:b/>
          <w:sz w:val="32"/>
          <w:szCs w:val="32"/>
        </w:rPr>
        <w:t>法买卖账户和假冒开户等违法行为应承担的法律后果</w:t>
      </w:r>
    </w:p>
    <w:p w:rsidR="00E05E3D" w:rsidRPr="00E05E3D" w:rsidRDefault="00E05E3D" w:rsidP="00E05E3D">
      <w:pPr>
        <w:ind w:firstLineChars="200" w:firstLine="640"/>
        <w:rPr>
          <w:rFonts w:ascii="彩虹粗仿宋" w:eastAsia="彩虹粗仿宋"/>
          <w:sz w:val="32"/>
          <w:szCs w:val="32"/>
        </w:rPr>
      </w:pPr>
      <w:r>
        <w:rPr>
          <w:rFonts w:ascii="彩虹粗仿宋" w:eastAsia="彩虹粗仿宋" w:hint="eastAsia"/>
          <w:sz w:val="32"/>
          <w:szCs w:val="32"/>
        </w:rPr>
        <w:t>（一）</w:t>
      </w:r>
      <w:r w:rsidRPr="00E05E3D">
        <w:rPr>
          <w:rFonts w:ascii="彩虹粗仿宋" w:eastAsia="彩虹粗仿宋" w:hint="eastAsia"/>
          <w:sz w:val="32"/>
          <w:szCs w:val="32"/>
        </w:rPr>
        <w:t>根据中国人民银行《关于加强支付结算管理防范电信网络新型违法犯罪有关事项的通知》（银发〔2016〕261号）的相关规定，银行和支付机构对经设区的市级及以上公安机关认定的出租、出借、出售、购买银行账户（含银行卡，下同）或支付账户的单位和个人，组织购买、出租、出借、</w:t>
      </w:r>
      <w:r w:rsidRPr="00E05E3D">
        <w:rPr>
          <w:rFonts w:ascii="彩虹粗仿宋" w:eastAsia="彩虹粗仿宋" w:hint="eastAsia"/>
          <w:sz w:val="32"/>
          <w:szCs w:val="32"/>
        </w:rPr>
        <w:lastRenderedPageBreak/>
        <w:t>出售银行账户或支付账户的单位和个人，假冒他人身份或者虚构代理关系开立银行账户或支付账户的单位和个人，5年内停止其银行账户非柜面业务、支付账户所有业务，3年内不得为其新开立账户。</w:t>
      </w:r>
    </w:p>
    <w:p w:rsidR="00E05E3D" w:rsidRPr="00E05E3D" w:rsidRDefault="00E05E3D" w:rsidP="00E05E3D">
      <w:pPr>
        <w:ind w:firstLineChars="200" w:firstLine="640"/>
        <w:rPr>
          <w:rFonts w:ascii="彩虹粗仿宋" w:eastAsia="彩虹粗仿宋"/>
          <w:sz w:val="32"/>
          <w:szCs w:val="32"/>
        </w:rPr>
      </w:pPr>
      <w:r w:rsidRPr="00E05E3D">
        <w:rPr>
          <w:rFonts w:ascii="彩虹粗仿宋" w:eastAsia="彩虹粗仿宋" w:hint="eastAsia"/>
          <w:sz w:val="32"/>
          <w:szCs w:val="32"/>
        </w:rPr>
        <w:t>同时，人民银行还将上述单位和个人信息移送金融信用信息基础数据库并向社会公布，列入黑名单管理，从而限制违规单位和个人新开账户，限制其参与社会经济活动的便利性，影响其征信记录，大幅增加其违规成本。</w:t>
      </w:r>
    </w:p>
    <w:p w:rsidR="00E05E3D" w:rsidRDefault="00E05E3D" w:rsidP="00E05E3D">
      <w:pPr>
        <w:ind w:firstLineChars="200" w:firstLine="640"/>
        <w:rPr>
          <w:rFonts w:ascii="彩虹粗仿宋" w:eastAsia="彩虹粗仿宋"/>
          <w:sz w:val="32"/>
          <w:szCs w:val="32"/>
        </w:rPr>
      </w:pPr>
      <w:r w:rsidRPr="00E05E3D">
        <w:rPr>
          <w:rFonts w:ascii="彩虹粗仿宋" w:eastAsia="彩虹粗仿宋" w:hint="eastAsia"/>
          <w:sz w:val="32"/>
          <w:szCs w:val="32"/>
        </w:rPr>
        <w:t>根据上述规定，任何单位和个人不得出租、出借、出售银行账户（卡）和支付账户，如非法买卖账户和假冒开户等违法行为情节严重构成犯罪的，将依据我国《刑法》、《刑事诉讼法》等相关规定追究刑事责任。</w:t>
      </w:r>
    </w:p>
    <w:p w:rsidR="00B93877" w:rsidRPr="00B93877" w:rsidRDefault="005B0893" w:rsidP="00B93877">
      <w:pPr>
        <w:ind w:firstLineChars="200" w:firstLine="643"/>
        <w:rPr>
          <w:rFonts w:ascii="彩虹粗仿宋" w:eastAsia="彩虹粗仿宋"/>
          <w:b/>
          <w:sz w:val="32"/>
          <w:szCs w:val="32"/>
        </w:rPr>
      </w:pPr>
      <w:r>
        <w:rPr>
          <w:rFonts w:ascii="彩虹粗仿宋" w:eastAsia="彩虹粗仿宋" w:hint="eastAsia"/>
          <w:b/>
          <w:sz w:val="32"/>
          <w:szCs w:val="32"/>
        </w:rPr>
        <w:t>四</w:t>
      </w:r>
      <w:r w:rsidR="00B93877" w:rsidRPr="00B93877">
        <w:rPr>
          <w:rFonts w:ascii="彩虹粗仿宋" w:eastAsia="彩虹粗仿宋" w:hint="eastAsia"/>
          <w:b/>
          <w:sz w:val="32"/>
          <w:szCs w:val="32"/>
        </w:rPr>
        <w:t>、反洗钱知识</w:t>
      </w:r>
    </w:p>
    <w:p w:rsidR="00B93877" w:rsidRPr="00B93877" w:rsidRDefault="00B93877" w:rsidP="00B93877">
      <w:pPr>
        <w:ind w:firstLineChars="200" w:firstLine="640"/>
        <w:rPr>
          <w:rFonts w:ascii="彩虹粗仿宋" w:eastAsia="彩虹粗仿宋"/>
          <w:sz w:val="32"/>
          <w:szCs w:val="32"/>
        </w:rPr>
      </w:pPr>
      <w:r w:rsidRPr="00B93877">
        <w:rPr>
          <w:rFonts w:ascii="彩虹粗仿宋" w:eastAsia="彩虹粗仿宋" w:hint="eastAsia"/>
          <w:sz w:val="32"/>
          <w:szCs w:val="32"/>
        </w:rPr>
        <w:t>（一）</w:t>
      </w:r>
      <w:r w:rsidRPr="00B93877">
        <w:rPr>
          <w:rFonts w:ascii="彩虹粗仿宋" w:eastAsia="彩虹粗仿宋" w:hint="eastAsia"/>
          <w:sz w:val="32"/>
          <w:szCs w:val="32"/>
        </w:rPr>
        <w:tab/>
        <w:t>反洗钱及反恐融资</w:t>
      </w:r>
    </w:p>
    <w:p w:rsidR="00B93877" w:rsidRPr="00B93877" w:rsidRDefault="00B93877" w:rsidP="00B93877">
      <w:pPr>
        <w:ind w:firstLineChars="200" w:firstLine="640"/>
        <w:rPr>
          <w:rFonts w:ascii="彩虹粗仿宋" w:eastAsia="彩虹粗仿宋"/>
          <w:sz w:val="32"/>
          <w:szCs w:val="32"/>
        </w:rPr>
      </w:pPr>
      <w:r w:rsidRPr="00B93877">
        <w:rPr>
          <w:rFonts w:ascii="彩虹粗仿宋" w:eastAsia="彩虹粗仿宋" w:hint="eastAsia"/>
          <w:sz w:val="32"/>
          <w:szCs w:val="32"/>
        </w:rPr>
        <w:t>1.什么是洗钱？</w:t>
      </w:r>
    </w:p>
    <w:p w:rsidR="00B93877" w:rsidRPr="00B93877" w:rsidRDefault="00B93877" w:rsidP="00B93877">
      <w:pPr>
        <w:ind w:firstLineChars="200" w:firstLine="640"/>
        <w:rPr>
          <w:rFonts w:ascii="彩虹粗仿宋" w:eastAsia="彩虹粗仿宋"/>
          <w:sz w:val="32"/>
          <w:szCs w:val="32"/>
        </w:rPr>
      </w:pPr>
      <w:r w:rsidRPr="00B93877">
        <w:rPr>
          <w:rFonts w:ascii="彩虹粗仿宋" w:eastAsia="彩虹粗仿宋" w:hint="eastAsia"/>
          <w:sz w:val="32"/>
          <w:szCs w:val="32"/>
        </w:rPr>
        <w:t>洗钱是一种将非法所得合法化的行为，主要是指将违法所得及其产生的收益，通过各种手段掩饰、隐瞒其来源和性质，使其在形式上合法化。</w:t>
      </w:r>
    </w:p>
    <w:p w:rsidR="00B93877" w:rsidRPr="00B93877" w:rsidRDefault="00B93877" w:rsidP="00B93877">
      <w:pPr>
        <w:ind w:firstLineChars="200" w:firstLine="640"/>
        <w:rPr>
          <w:rFonts w:ascii="彩虹粗仿宋" w:eastAsia="彩虹粗仿宋"/>
          <w:sz w:val="32"/>
          <w:szCs w:val="32"/>
        </w:rPr>
      </w:pPr>
      <w:r w:rsidRPr="00B93877">
        <w:rPr>
          <w:rFonts w:ascii="彩虹粗仿宋" w:eastAsia="彩虹粗仿宋" w:hint="eastAsia"/>
          <w:sz w:val="32"/>
          <w:szCs w:val="32"/>
        </w:rPr>
        <w:t>2.什么是恐怖融资？</w:t>
      </w:r>
    </w:p>
    <w:p w:rsidR="00B93877" w:rsidRPr="00B93877" w:rsidRDefault="00B93877" w:rsidP="00B93877">
      <w:pPr>
        <w:ind w:firstLineChars="200" w:firstLine="640"/>
        <w:rPr>
          <w:rFonts w:ascii="彩虹粗仿宋" w:eastAsia="彩虹粗仿宋"/>
          <w:sz w:val="32"/>
          <w:szCs w:val="32"/>
        </w:rPr>
      </w:pPr>
      <w:r w:rsidRPr="00B93877">
        <w:rPr>
          <w:rFonts w:ascii="彩虹粗仿宋" w:eastAsia="彩虹粗仿宋" w:hint="eastAsia"/>
          <w:sz w:val="32"/>
          <w:szCs w:val="32"/>
        </w:rPr>
        <w:t>恐怖融资主要指下列行为：恐怖组织、恐怖分子募集、占有、使用资金或者其他形式财产；以资金或者其他形式财产协助恐怖组织、恐怖分子以及恐怖主义、恐怖活动犯罪；</w:t>
      </w:r>
      <w:r w:rsidRPr="00B93877">
        <w:rPr>
          <w:rFonts w:ascii="彩虹粗仿宋" w:eastAsia="彩虹粗仿宋" w:hint="eastAsia"/>
          <w:sz w:val="32"/>
          <w:szCs w:val="32"/>
        </w:rPr>
        <w:lastRenderedPageBreak/>
        <w:t>为恐怖主义和实施恐怖活动犯罪占有、使用和募集资金或者其他形式财产；为恐怖组织、恐怖分子占有、使用以及募集资金或者其他形式财产。</w:t>
      </w:r>
    </w:p>
    <w:p w:rsidR="00B93877" w:rsidRPr="00B93877" w:rsidRDefault="00B93877" w:rsidP="00B93877">
      <w:pPr>
        <w:ind w:firstLineChars="200" w:firstLine="640"/>
        <w:rPr>
          <w:rFonts w:ascii="彩虹粗仿宋" w:eastAsia="彩虹粗仿宋"/>
          <w:sz w:val="32"/>
          <w:szCs w:val="32"/>
        </w:rPr>
      </w:pPr>
      <w:r w:rsidRPr="00B93877">
        <w:rPr>
          <w:rFonts w:ascii="彩虹粗仿宋" w:eastAsia="彩虹粗仿宋" w:hint="eastAsia"/>
          <w:sz w:val="32"/>
          <w:szCs w:val="32"/>
        </w:rPr>
        <w:t>3.什么是反洗钱和洗钱罪？</w:t>
      </w:r>
    </w:p>
    <w:p w:rsidR="00B93877" w:rsidRPr="00B93877" w:rsidRDefault="00B93877" w:rsidP="00B93877">
      <w:pPr>
        <w:ind w:firstLineChars="200" w:firstLine="640"/>
        <w:rPr>
          <w:rFonts w:ascii="彩虹粗仿宋" w:eastAsia="彩虹粗仿宋"/>
          <w:sz w:val="32"/>
          <w:szCs w:val="32"/>
        </w:rPr>
      </w:pPr>
      <w:r w:rsidRPr="00B93877">
        <w:rPr>
          <w:rFonts w:ascii="彩虹粗仿宋" w:eastAsia="彩虹粗仿宋" w:hint="eastAsia"/>
          <w:sz w:val="32"/>
          <w:szCs w:val="32"/>
        </w:rPr>
        <w:t>根据《中华人民共和国反洗钱法》规定，反洗钱是指预防通过各种方式掩饰、隐瞒毒品犯罪、黑社会性质的组织犯罪、恐怖活动犯罪、走私犯罪、贪污贿赂犯罪、破坏金融管理秩序犯罪、金融诈骗犯罪等犯罪所得及其收益的来源和性质的洗钱活动，依照本法规定采取相关措施的行为。</w:t>
      </w:r>
    </w:p>
    <w:p w:rsidR="00B93877" w:rsidRPr="00B93877" w:rsidRDefault="00B93877" w:rsidP="00B93877">
      <w:pPr>
        <w:ind w:firstLineChars="200" w:firstLine="640"/>
        <w:rPr>
          <w:rFonts w:ascii="彩虹粗仿宋" w:eastAsia="彩虹粗仿宋"/>
          <w:sz w:val="32"/>
          <w:szCs w:val="32"/>
        </w:rPr>
      </w:pPr>
      <w:r w:rsidRPr="00B93877">
        <w:rPr>
          <w:rFonts w:ascii="彩虹粗仿宋" w:eastAsia="彩虹粗仿宋" w:hint="eastAsia"/>
          <w:sz w:val="32"/>
          <w:szCs w:val="32"/>
        </w:rPr>
        <w:t>根据我国《刑法》规定，洗钱罪是指明知是毒品犯罪等七类上游犯罪的非法所得及其产生的收益，而通过各种方式掩饰、隐瞒其来源和性质的犯罪行为。</w:t>
      </w:r>
    </w:p>
    <w:p w:rsidR="00B93877" w:rsidRPr="00B93877" w:rsidRDefault="00B93877" w:rsidP="00B93877">
      <w:pPr>
        <w:ind w:firstLineChars="200" w:firstLine="640"/>
        <w:rPr>
          <w:rFonts w:ascii="彩虹粗仿宋" w:eastAsia="彩虹粗仿宋"/>
          <w:sz w:val="32"/>
          <w:szCs w:val="32"/>
        </w:rPr>
      </w:pPr>
      <w:r w:rsidRPr="00B93877">
        <w:rPr>
          <w:rFonts w:ascii="彩虹粗仿宋" w:eastAsia="彩虹粗仿宋" w:hint="eastAsia"/>
          <w:sz w:val="32"/>
          <w:szCs w:val="32"/>
        </w:rPr>
        <w:t>4.洗钱的危害</w:t>
      </w:r>
    </w:p>
    <w:p w:rsidR="00B93877" w:rsidRPr="00B93877" w:rsidRDefault="00E82F7E" w:rsidP="00B93877">
      <w:pPr>
        <w:ind w:firstLineChars="200" w:firstLine="640"/>
        <w:rPr>
          <w:rFonts w:ascii="彩虹粗仿宋" w:eastAsia="彩虹粗仿宋"/>
          <w:sz w:val="32"/>
          <w:szCs w:val="32"/>
        </w:rPr>
      </w:pPr>
      <w:r>
        <w:rPr>
          <w:rFonts w:ascii="彩虹粗仿宋" w:eastAsia="彩虹粗仿宋" w:hint="eastAsia"/>
          <w:sz w:val="32"/>
          <w:szCs w:val="32"/>
        </w:rPr>
        <w:t>（</w:t>
      </w:r>
      <w:r w:rsidR="00B93877" w:rsidRPr="00B93877">
        <w:rPr>
          <w:rFonts w:ascii="彩虹粗仿宋" w:eastAsia="彩虹粗仿宋" w:hint="eastAsia"/>
          <w:sz w:val="32"/>
          <w:szCs w:val="32"/>
        </w:rPr>
        <w:t>1）洗钱会使违法犯罪分子隐藏和转移违法犯罪所得，为违法犯罪活动提供进一步的资金支持，助长更严重和更大规模的犯罪活动。</w:t>
      </w:r>
    </w:p>
    <w:p w:rsidR="00B93877" w:rsidRPr="00B93877" w:rsidRDefault="00E82F7E" w:rsidP="00B93877">
      <w:pPr>
        <w:ind w:firstLineChars="200" w:firstLine="640"/>
        <w:rPr>
          <w:rFonts w:ascii="彩虹粗仿宋" w:eastAsia="彩虹粗仿宋"/>
          <w:sz w:val="32"/>
          <w:szCs w:val="32"/>
        </w:rPr>
      </w:pPr>
      <w:r>
        <w:rPr>
          <w:rFonts w:ascii="彩虹粗仿宋" w:eastAsia="彩虹粗仿宋" w:hint="eastAsia"/>
          <w:sz w:val="32"/>
          <w:szCs w:val="32"/>
        </w:rPr>
        <w:t>（</w:t>
      </w:r>
      <w:r w:rsidR="00B93877" w:rsidRPr="00B93877">
        <w:rPr>
          <w:rFonts w:ascii="彩虹粗仿宋" w:eastAsia="彩虹粗仿宋" w:hint="eastAsia"/>
          <w:sz w:val="32"/>
          <w:szCs w:val="32"/>
        </w:rPr>
        <w:t>2）洗钱和恐怖活动结合，会对社会稳定、国家安全和人民的生命财产安全造成巨大危害。</w:t>
      </w:r>
    </w:p>
    <w:p w:rsidR="00B93877" w:rsidRPr="00B93877" w:rsidRDefault="00E82F7E" w:rsidP="00B93877">
      <w:pPr>
        <w:ind w:firstLineChars="200" w:firstLine="640"/>
        <w:rPr>
          <w:rFonts w:ascii="彩虹粗仿宋" w:eastAsia="彩虹粗仿宋"/>
          <w:sz w:val="32"/>
          <w:szCs w:val="32"/>
        </w:rPr>
      </w:pPr>
      <w:r>
        <w:rPr>
          <w:rFonts w:ascii="彩虹粗仿宋" w:eastAsia="彩虹粗仿宋" w:hint="eastAsia"/>
          <w:sz w:val="32"/>
          <w:szCs w:val="32"/>
        </w:rPr>
        <w:t>（</w:t>
      </w:r>
      <w:r w:rsidR="00B93877" w:rsidRPr="00B93877">
        <w:rPr>
          <w:rFonts w:ascii="彩虹粗仿宋" w:eastAsia="彩虹粗仿宋" w:hint="eastAsia"/>
          <w:sz w:val="32"/>
          <w:szCs w:val="32"/>
        </w:rPr>
        <w:t>3）洗钱助长和滋生腐败，导致社会不公平，损害国家声誉。</w:t>
      </w:r>
    </w:p>
    <w:p w:rsidR="00B93877" w:rsidRPr="00B93877" w:rsidRDefault="00E82F7E" w:rsidP="00B93877">
      <w:pPr>
        <w:ind w:firstLineChars="200" w:firstLine="640"/>
        <w:rPr>
          <w:rFonts w:ascii="彩虹粗仿宋" w:eastAsia="彩虹粗仿宋"/>
          <w:sz w:val="32"/>
          <w:szCs w:val="32"/>
        </w:rPr>
      </w:pPr>
      <w:r>
        <w:rPr>
          <w:rFonts w:ascii="彩虹粗仿宋" w:eastAsia="彩虹粗仿宋" w:hint="eastAsia"/>
          <w:sz w:val="32"/>
          <w:szCs w:val="32"/>
        </w:rPr>
        <w:t>（</w:t>
      </w:r>
      <w:r w:rsidR="00B93877" w:rsidRPr="00B93877">
        <w:rPr>
          <w:rFonts w:ascii="彩虹粗仿宋" w:eastAsia="彩虹粗仿宋" w:hint="eastAsia"/>
          <w:sz w:val="32"/>
          <w:szCs w:val="32"/>
        </w:rPr>
        <w:t>4）洗钱活动会扰乱正常的经济、金融秩序，影响金融市场的稳定，严重危害经济的健康发展。</w:t>
      </w:r>
    </w:p>
    <w:p w:rsidR="00B93877" w:rsidRPr="00B93877" w:rsidRDefault="00E82F7E" w:rsidP="00B93877">
      <w:pPr>
        <w:ind w:firstLineChars="200" w:firstLine="640"/>
        <w:rPr>
          <w:rFonts w:ascii="彩虹粗仿宋" w:eastAsia="彩虹粗仿宋"/>
          <w:sz w:val="32"/>
          <w:szCs w:val="32"/>
        </w:rPr>
      </w:pPr>
      <w:r>
        <w:rPr>
          <w:rFonts w:ascii="彩虹粗仿宋" w:eastAsia="彩虹粗仿宋" w:hint="eastAsia"/>
          <w:sz w:val="32"/>
          <w:szCs w:val="32"/>
        </w:rPr>
        <w:lastRenderedPageBreak/>
        <w:t>（</w:t>
      </w:r>
      <w:r w:rsidR="00B93877" w:rsidRPr="00B93877">
        <w:rPr>
          <w:rFonts w:ascii="彩虹粗仿宋" w:eastAsia="彩虹粗仿宋" w:hint="eastAsia"/>
          <w:sz w:val="32"/>
          <w:szCs w:val="32"/>
        </w:rPr>
        <w:t>5）洗钱活动损害合法经济体的正当权益，损害市场机制的有效运作和公平竞争环境。</w:t>
      </w:r>
    </w:p>
    <w:p w:rsidR="00B93877" w:rsidRPr="00B93877" w:rsidRDefault="00E82F7E" w:rsidP="00B93877">
      <w:pPr>
        <w:ind w:firstLineChars="200" w:firstLine="640"/>
        <w:rPr>
          <w:rFonts w:ascii="彩虹粗仿宋" w:eastAsia="彩虹粗仿宋"/>
          <w:sz w:val="32"/>
          <w:szCs w:val="32"/>
        </w:rPr>
      </w:pPr>
      <w:r>
        <w:rPr>
          <w:rFonts w:ascii="彩虹粗仿宋" w:eastAsia="彩虹粗仿宋" w:hint="eastAsia"/>
          <w:sz w:val="32"/>
          <w:szCs w:val="32"/>
        </w:rPr>
        <w:t>（</w:t>
      </w:r>
      <w:r w:rsidR="00B93877" w:rsidRPr="00B93877">
        <w:rPr>
          <w:rFonts w:ascii="彩虹粗仿宋" w:eastAsia="彩虹粗仿宋" w:hint="eastAsia"/>
          <w:sz w:val="32"/>
          <w:szCs w:val="32"/>
        </w:rPr>
        <w:t>6）洗钱活动破坏金融机构稳健经营的基础，加大了金融机构的法律和运营风险。</w:t>
      </w:r>
    </w:p>
    <w:p w:rsidR="00B93877" w:rsidRPr="00B93877" w:rsidRDefault="00B93877" w:rsidP="00B93877">
      <w:pPr>
        <w:ind w:firstLineChars="200" w:firstLine="640"/>
        <w:rPr>
          <w:rFonts w:ascii="彩虹粗仿宋" w:eastAsia="彩虹粗仿宋"/>
          <w:sz w:val="32"/>
          <w:szCs w:val="32"/>
        </w:rPr>
      </w:pPr>
      <w:r w:rsidRPr="00B93877">
        <w:rPr>
          <w:rFonts w:ascii="彩虹粗仿宋" w:eastAsia="彩虹粗仿宋" w:hint="eastAsia"/>
          <w:sz w:val="32"/>
          <w:szCs w:val="32"/>
        </w:rPr>
        <w:t>5.为什么要反洗钱？</w:t>
      </w:r>
    </w:p>
    <w:p w:rsidR="00B93877" w:rsidRPr="00B93877" w:rsidRDefault="00E82F7E" w:rsidP="00B93877">
      <w:pPr>
        <w:ind w:firstLineChars="200" w:firstLine="640"/>
        <w:rPr>
          <w:rFonts w:ascii="彩虹粗仿宋" w:eastAsia="彩虹粗仿宋"/>
          <w:sz w:val="32"/>
          <w:szCs w:val="32"/>
        </w:rPr>
      </w:pPr>
      <w:r>
        <w:rPr>
          <w:rFonts w:ascii="彩虹粗仿宋" w:eastAsia="彩虹粗仿宋" w:hint="eastAsia"/>
          <w:sz w:val="32"/>
          <w:szCs w:val="32"/>
        </w:rPr>
        <w:t>（</w:t>
      </w:r>
      <w:r w:rsidR="00B93877" w:rsidRPr="00B93877">
        <w:rPr>
          <w:rFonts w:ascii="彩虹粗仿宋" w:eastAsia="彩虹粗仿宋" w:hint="eastAsia"/>
          <w:sz w:val="32"/>
          <w:szCs w:val="32"/>
        </w:rPr>
        <w:t>1）有利于发现和切断资助犯罪活动的资金来源和渠道，遏制相关犯罪</w:t>
      </w:r>
      <w:r>
        <w:rPr>
          <w:rFonts w:ascii="彩虹粗仿宋" w:eastAsia="彩虹粗仿宋" w:hint="eastAsia"/>
          <w:sz w:val="32"/>
          <w:szCs w:val="32"/>
        </w:rPr>
        <w:t>。</w:t>
      </w:r>
    </w:p>
    <w:p w:rsidR="00B93877" w:rsidRPr="00B93877" w:rsidRDefault="00E82F7E" w:rsidP="00B93877">
      <w:pPr>
        <w:ind w:firstLineChars="200" w:firstLine="640"/>
        <w:rPr>
          <w:rFonts w:ascii="彩虹粗仿宋" w:eastAsia="彩虹粗仿宋"/>
          <w:sz w:val="32"/>
          <w:szCs w:val="32"/>
        </w:rPr>
      </w:pPr>
      <w:r>
        <w:rPr>
          <w:rFonts w:ascii="彩虹粗仿宋" w:eastAsia="彩虹粗仿宋" w:hint="eastAsia"/>
          <w:sz w:val="32"/>
          <w:szCs w:val="32"/>
        </w:rPr>
        <w:t>（</w:t>
      </w:r>
      <w:r w:rsidR="00B93877" w:rsidRPr="00B93877">
        <w:rPr>
          <w:rFonts w:ascii="彩虹粗仿宋" w:eastAsia="彩虹粗仿宋" w:hint="eastAsia"/>
          <w:sz w:val="32"/>
          <w:szCs w:val="32"/>
        </w:rPr>
        <w:t>2）有利于维护社会安全、社会信用</w:t>
      </w:r>
      <w:r>
        <w:rPr>
          <w:rFonts w:ascii="彩虹粗仿宋" w:eastAsia="彩虹粗仿宋" w:hint="eastAsia"/>
          <w:sz w:val="32"/>
          <w:szCs w:val="32"/>
        </w:rPr>
        <w:t>。</w:t>
      </w:r>
    </w:p>
    <w:p w:rsidR="00B93877" w:rsidRPr="00B93877" w:rsidRDefault="00E82F7E" w:rsidP="00B93877">
      <w:pPr>
        <w:ind w:firstLineChars="200" w:firstLine="640"/>
        <w:rPr>
          <w:rFonts w:ascii="彩虹粗仿宋" w:eastAsia="彩虹粗仿宋"/>
          <w:sz w:val="32"/>
          <w:szCs w:val="32"/>
        </w:rPr>
      </w:pPr>
      <w:r>
        <w:rPr>
          <w:rFonts w:ascii="彩虹粗仿宋" w:eastAsia="彩虹粗仿宋" w:hint="eastAsia"/>
          <w:sz w:val="32"/>
          <w:szCs w:val="32"/>
        </w:rPr>
        <w:t>（</w:t>
      </w:r>
      <w:r w:rsidR="00B93877" w:rsidRPr="00B93877">
        <w:rPr>
          <w:rFonts w:ascii="彩虹粗仿宋" w:eastAsia="彩虹粗仿宋" w:hint="eastAsia"/>
          <w:sz w:val="32"/>
          <w:szCs w:val="32"/>
        </w:rPr>
        <w:t>3）有利于维护金融安全、经济安全</w:t>
      </w:r>
    </w:p>
    <w:p w:rsidR="00B93877" w:rsidRPr="00B93877" w:rsidRDefault="00E82F7E" w:rsidP="00B93877">
      <w:pPr>
        <w:ind w:firstLineChars="200" w:firstLine="640"/>
        <w:rPr>
          <w:rFonts w:ascii="彩虹粗仿宋" w:eastAsia="彩虹粗仿宋"/>
          <w:sz w:val="32"/>
          <w:szCs w:val="32"/>
        </w:rPr>
      </w:pPr>
      <w:r>
        <w:rPr>
          <w:rFonts w:ascii="彩虹粗仿宋" w:eastAsia="彩虹粗仿宋" w:hint="eastAsia"/>
          <w:sz w:val="32"/>
          <w:szCs w:val="32"/>
        </w:rPr>
        <w:t>（</w:t>
      </w:r>
      <w:r w:rsidR="00B93877" w:rsidRPr="00B93877">
        <w:rPr>
          <w:rFonts w:ascii="彩虹粗仿宋" w:eastAsia="彩虹粗仿宋" w:hint="eastAsia"/>
          <w:sz w:val="32"/>
          <w:szCs w:val="32"/>
        </w:rPr>
        <w:t>4）有利于消除洗钱活动给金融机构带来的潜在金融风险和法律风险，促使金融机构依法合</w:t>
      </w:r>
      <w:proofErr w:type="gramStart"/>
      <w:r w:rsidR="00B93877" w:rsidRPr="00B93877">
        <w:rPr>
          <w:rFonts w:ascii="彩虹粗仿宋" w:eastAsia="彩虹粗仿宋" w:hint="eastAsia"/>
          <w:sz w:val="32"/>
          <w:szCs w:val="32"/>
        </w:rPr>
        <w:t>规</w:t>
      </w:r>
      <w:proofErr w:type="gramEnd"/>
      <w:r w:rsidR="00B93877" w:rsidRPr="00B93877">
        <w:rPr>
          <w:rFonts w:ascii="彩虹粗仿宋" w:eastAsia="彩虹粗仿宋" w:hint="eastAsia"/>
          <w:sz w:val="32"/>
          <w:szCs w:val="32"/>
        </w:rPr>
        <w:t>、稳健经营</w:t>
      </w:r>
    </w:p>
    <w:p w:rsidR="00B93877" w:rsidRPr="00B93877" w:rsidRDefault="00B93877" w:rsidP="00B93877">
      <w:pPr>
        <w:ind w:firstLineChars="200" w:firstLine="640"/>
        <w:rPr>
          <w:rFonts w:ascii="彩虹粗仿宋" w:eastAsia="彩虹粗仿宋"/>
          <w:sz w:val="32"/>
          <w:szCs w:val="32"/>
        </w:rPr>
      </w:pPr>
      <w:r w:rsidRPr="00B93877">
        <w:rPr>
          <w:rFonts w:ascii="彩虹粗仿宋" w:eastAsia="彩虹粗仿宋" w:hint="eastAsia"/>
          <w:sz w:val="32"/>
          <w:szCs w:val="32"/>
        </w:rPr>
        <w:t>6.洗钱的三个阶段</w:t>
      </w:r>
    </w:p>
    <w:p w:rsidR="00B93877" w:rsidRPr="00B93877" w:rsidRDefault="00B93877" w:rsidP="00B93877">
      <w:pPr>
        <w:ind w:firstLineChars="200" w:firstLine="640"/>
        <w:rPr>
          <w:rFonts w:ascii="彩虹粗仿宋" w:eastAsia="彩虹粗仿宋"/>
          <w:sz w:val="32"/>
          <w:szCs w:val="32"/>
        </w:rPr>
      </w:pPr>
      <w:r w:rsidRPr="00B93877">
        <w:rPr>
          <w:rFonts w:ascii="彩虹粗仿宋" w:eastAsia="彩虹粗仿宋" w:hint="eastAsia"/>
          <w:sz w:val="32"/>
          <w:szCs w:val="32"/>
        </w:rPr>
        <w:t>洗钱行为一般分为三个阶段：一是处置阶段，是洗钱过程的起始环节，即把非法资金投入经济体系。二是离析阶段，是洗钱过程的核心环节，即通过复杂的交易，使资金的来源和性质变得模糊，非法资金的性质得以掩饰。三是融合阶段，是洗钱过程的最后环节，即被清洗的资金以所谓合法的形式被使用。</w:t>
      </w:r>
    </w:p>
    <w:p w:rsidR="00B93877" w:rsidRPr="00B93877" w:rsidRDefault="00B93877" w:rsidP="00B93877">
      <w:pPr>
        <w:ind w:firstLineChars="200" w:firstLine="640"/>
        <w:rPr>
          <w:rFonts w:ascii="彩虹粗仿宋" w:eastAsia="彩虹粗仿宋"/>
          <w:sz w:val="32"/>
          <w:szCs w:val="32"/>
        </w:rPr>
      </w:pPr>
      <w:r w:rsidRPr="00B93877">
        <w:rPr>
          <w:rFonts w:ascii="彩虹粗仿宋" w:eastAsia="彩虹粗仿宋" w:hint="eastAsia"/>
          <w:sz w:val="32"/>
          <w:szCs w:val="32"/>
        </w:rPr>
        <w:t>7.公民的反洗钱及反恐融资义务</w:t>
      </w:r>
    </w:p>
    <w:p w:rsidR="00B93877" w:rsidRPr="00B93877" w:rsidRDefault="00E82F7E" w:rsidP="00B93877">
      <w:pPr>
        <w:ind w:firstLineChars="200" w:firstLine="640"/>
        <w:rPr>
          <w:rFonts w:ascii="彩虹粗仿宋" w:eastAsia="彩虹粗仿宋"/>
          <w:sz w:val="32"/>
          <w:szCs w:val="32"/>
        </w:rPr>
      </w:pPr>
      <w:r>
        <w:rPr>
          <w:rFonts w:ascii="彩虹粗仿宋" w:eastAsia="彩虹粗仿宋" w:hint="eastAsia"/>
          <w:sz w:val="32"/>
          <w:szCs w:val="32"/>
        </w:rPr>
        <w:t>（</w:t>
      </w:r>
      <w:r w:rsidR="00B93877" w:rsidRPr="00B93877">
        <w:rPr>
          <w:rFonts w:ascii="彩虹粗仿宋" w:eastAsia="彩虹粗仿宋" w:hint="eastAsia"/>
          <w:sz w:val="32"/>
          <w:szCs w:val="32"/>
        </w:rPr>
        <w:t>1）主动配合金融机构进行客户身份识别</w:t>
      </w:r>
      <w:r>
        <w:rPr>
          <w:rFonts w:ascii="彩虹粗仿宋" w:eastAsia="彩虹粗仿宋" w:hint="eastAsia"/>
          <w:sz w:val="32"/>
          <w:szCs w:val="32"/>
        </w:rPr>
        <w:t>。</w:t>
      </w:r>
    </w:p>
    <w:p w:rsidR="00B93877" w:rsidRPr="00B93877" w:rsidRDefault="00E82F7E" w:rsidP="00B93877">
      <w:pPr>
        <w:ind w:firstLineChars="200" w:firstLine="640"/>
        <w:rPr>
          <w:rFonts w:ascii="彩虹粗仿宋" w:eastAsia="彩虹粗仿宋"/>
          <w:sz w:val="32"/>
          <w:szCs w:val="32"/>
        </w:rPr>
      </w:pPr>
      <w:r>
        <w:rPr>
          <w:rFonts w:ascii="彩虹粗仿宋" w:eastAsia="彩虹粗仿宋" w:hint="eastAsia"/>
          <w:sz w:val="32"/>
          <w:szCs w:val="32"/>
        </w:rPr>
        <w:t>（</w:t>
      </w:r>
      <w:r w:rsidR="00B93877" w:rsidRPr="00B93877">
        <w:rPr>
          <w:rFonts w:ascii="彩虹粗仿宋" w:eastAsia="彩虹粗仿宋" w:hint="eastAsia"/>
          <w:sz w:val="32"/>
          <w:szCs w:val="32"/>
        </w:rPr>
        <w:t>2）切勿出借自己的身份证件</w:t>
      </w:r>
      <w:r>
        <w:rPr>
          <w:rFonts w:ascii="彩虹粗仿宋" w:eastAsia="彩虹粗仿宋" w:hint="eastAsia"/>
          <w:sz w:val="32"/>
          <w:szCs w:val="32"/>
        </w:rPr>
        <w:t>。</w:t>
      </w:r>
    </w:p>
    <w:p w:rsidR="00B93877" w:rsidRPr="00B93877" w:rsidRDefault="00E82F7E" w:rsidP="00B93877">
      <w:pPr>
        <w:ind w:firstLineChars="200" w:firstLine="640"/>
        <w:rPr>
          <w:rFonts w:ascii="彩虹粗仿宋" w:eastAsia="彩虹粗仿宋"/>
          <w:sz w:val="32"/>
          <w:szCs w:val="32"/>
        </w:rPr>
      </w:pPr>
      <w:r>
        <w:rPr>
          <w:rFonts w:ascii="彩虹粗仿宋" w:eastAsia="彩虹粗仿宋" w:hint="eastAsia"/>
          <w:sz w:val="32"/>
          <w:szCs w:val="32"/>
        </w:rPr>
        <w:t>（</w:t>
      </w:r>
      <w:r w:rsidR="00B93877" w:rsidRPr="00B93877">
        <w:rPr>
          <w:rFonts w:ascii="彩虹粗仿宋" w:eastAsia="彩虹粗仿宋" w:hint="eastAsia"/>
          <w:sz w:val="32"/>
          <w:szCs w:val="32"/>
        </w:rPr>
        <w:t>3）切勿买卖、出借自己的账户、银行卡、U盾等</w:t>
      </w:r>
      <w:r>
        <w:rPr>
          <w:rFonts w:ascii="彩虹粗仿宋" w:eastAsia="彩虹粗仿宋" w:hint="eastAsia"/>
          <w:sz w:val="32"/>
          <w:szCs w:val="32"/>
        </w:rPr>
        <w:t>。</w:t>
      </w:r>
    </w:p>
    <w:p w:rsidR="00B93877" w:rsidRPr="00B93877" w:rsidRDefault="00E82F7E" w:rsidP="00B93877">
      <w:pPr>
        <w:ind w:firstLineChars="200" w:firstLine="640"/>
        <w:rPr>
          <w:rFonts w:ascii="彩虹粗仿宋" w:eastAsia="彩虹粗仿宋"/>
          <w:sz w:val="32"/>
          <w:szCs w:val="32"/>
        </w:rPr>
      </w:pPr>
      <w:r>
        <w:rPr>
          <w:rFonts w:ascii="彩虹粗仿宋" w:eastAsia="彩虹粗仿宋" w:hint="eastAsia"/>
          <w:sz w:val="32"/>
          <w:szCs w:val="32"/>
        </w:rPr>
        <w:lastRenderedPageBreak/>
        <w:t>（</w:t>
      </w:r>
      <w:r w:rsidR="00B93877" w:rsidRPr="00B93877">
        <w:rPr>
          <w:rFonts w:ascii="彩虹粗仿宋" w:eastAsia="彩虹粗仿宋" w:hint="eastAsia"/>
          <w:sz w:val="32"/>
          <w:szCs w:val="32"/>
        </w:rPr>
        <w:t>4）切勿使用自己的账户为他人提取现金</w:t>
      </w:r>
      <w:r>
        <w:rPr>
          <w:rFonts w:ascii="彩虹粗仿宋" w:eastAsia="彩虹粗仿宋" w:hint="eastAsia"/>
          <w:sz w:val="32"/>
          <w:szCs w:val="32"/>
        </w:rPr>
        <w:t>。</w:t>
      </w:r>
    </w:p>
    <w:p w:rsidR="00B93877" w:rsidRPr="00B93877" w:rsidRDefault="00E82F7E" w:rsidP="00B93877">
      <w:pPr>
        <w:ind w:firstLineChars="200" w:firstLine="640"/>
        <w:rPr>
          <w:rFonts w:ascii="彩虹粗仿宋" w:eastAsia="彩虹粗仿宋"/>
          <w:sz w:val="32"/>
          <w:szCs w:val="32"/>
        </w:rPr>
      </w:pPr>
      <w:r>
        <w:rPr>
          <w:rFonts w:ascii="彩虹粗仿宋" w:eastAsia="彩虹粗仿宋" w:hint="eastAsia"/>
          <w:sz w:val="32"/>
          <w:szCs w:val="32"/>
        </w:rPr>
        <w:t>（</w:t>
      </w:r>
      <w:r w:rsidR="00B93877" w:rsidRPr="00B93877">
        <w:rPr>
          <w:rFonts w:ascii="彩虹粗仿宋" w:eastAsia="彩虹粗仿宋" w:hint="eastAsia"/>
          <w:sz w:val="32"/>
          <w:szCs w:val="32"/>
        </w:rPr>
        <w:t>5）支持国家的反洗钱工作</w:t>
      </w:r>
      <w:r>
        <w:rPr>
          <w:rFonts w:ascii="彩虹粗仿宋" w:eastAsia="彩虹粗仿宋" w:hint="eastAsia"/>
          <w:sz w:val="32"/>
          <w:szCs w:val="32"/>
        </w:rPr>
        <w:t>。</w:t>
      </w:r>
    </w:p>
    <w:p w:rsidR="00B93877" w:rsidRPr="00B93877" w:rsidRDefault="00E82F7E" w:rsidP="00B93877">
      <w:pPr>
        <w:ind w:firstLineChars="200" w:firstLine="640"/>
        <w:rPr>
          <w:rFonts w:ascii="彩虹粗仿宋" w:eastAsia="彩虹粗仿宋"/>
          <w:sz w:val="32"/>
          <w:szCs w:val="32"/>
        </w:rPr>
      </w:pPr>
      <w:r>
        <w:rPr>
          <w:rFonts w:ascii="彩虹粗仿宋" w:eastAsia="彩虹粗仿宋" w:hint="eastAsia"/>
          <w:sz w:val="32"/>
          <w:szCs w:val="32"/>
        </w:rPr>
        <w:t>（</w:t>
      </w:r>
      <w:r w:rsidR="00B93877" w:rsidRPr="00B93877">
        <w:rPr>
          <w:rFonts w:ascii="彩虹粗仿宋" w:eastAsia="彩虹粗仿宋" w:hint="eastAsia"/>
          <w:sz w:val="32"/>
          <w:szCs w:val="32"/>
        </w:rPr>
        <w:t>6）勇于举报洗钱活动，维护社会公平正义</w:t>
      </w:r>
      <w:r>
        <w:rPr>
          <w:rFonts w:ascii="彩虹粗仿宋" w:eastAsia="彩虹粗仿宋" w:hint="eastAsia"/>
          <w:sz w:val="32"/>
          <w:szCs w:val="32"/>
        </w:rPr>
        <w:t>。</w:t>
      </w:r>
    </w:p>
    <w:p w:rsidR="00B93877" w:rsidRPr="00B93877" w:rsidRDefault="00B93877" w:rsidP="00B93877">
      <w:pPr>
        <w:ind w:firstLineChars="200" w:firstLine="640"/>
        <w:rPr>
          <w:rFonts w:ascii="彩虹粗仿宋" w:eastAsia="彩虹粗仿宋"/>
          <w:sz w:val="32"/>
          <w:szCs w:val="32"/>
        </w:rPr>
      </w:pPr>
      <w:r w:rsidRPr="00B93877">
        <w:rPr>
          <w:rFonts w:ascii="彩虹粗仿宋" w:eastAsia="彩虹粗仿宋" w:hint="eastAsia"/>
          <w:sz w:val="32"/>
          <w:szCs w:val="32"/>
        </w:rPr>
        <w:t>（二）</w:t>
      </w:r>
      <w:r w:rsidRPr="00B93877">
        <w:rPr>
          <w:rFonts w:ascii="彩虹粗仿宋" w:eastAsia="彩虹粗仿宋" w:hint="eastAsia"/>
          <w:sz w:val="32"/>
          <w:szCs w:val="32"/>
        </w:rPr>
        <w:tab/>
        <w:t>反逃税</w:t>
      </w:r>
    </w:p>
    <w:p w:rsidR="00B93877" w:rsidRDefault="00B93877" w:rsidP="00B93877">
      <w:pPr>
        <w:ind w:firstLineChars="200" w:firstLine="640"/>
        <w:rPr>
          <w:rFonts w:ascii="彩虹粗仿宋" w:eastAsia="彩虹粗仿宋"/>
          <w:sz w:val="32"/>
          <w:szCs w:val="32"/>
        </w:rPr>
      </w:pPr>
      <w:r w:rsidRPr="00B93877">
        <w:rPr>
          <w:rFonts w:ascii="彩虹粗仿宋" w:eastAsia="彩虹粗仿宋" w:hint="eastAsia"/>
          <w:sz w:val="32"/>
          <w:szCs w:val="32"/>
        </w:rPr>
        <w:t>2017年5月，国家税务总局等六部委联合发布了《非居民金融账户涉税信息尽职调查管理办法》，要求金融机构对新开账户及符合条件的存量账户开展非居民金融账户涉税信息尽职调查。自觉纳税是公民的法定义务之一，根据《国务院办公厅关于完善反洗钱、反恐融资、反逃税监管体制机制的意见》，我国将强化线索移送和案件协查，有效整合稽查资源，严厉打击涉税违法犯罪活动。</w:t>
      </w:r>
    </w:p>
    <w:p w:rsidR="00B93877" w:rsidRPr="00B93877" w:rsidRDefault="00B93877" w:rsidP="00B93877">
      <w:pPr>
        <w:ind w:firstLineChars="200" w:firstLine="640"/>
        <w:rPr>
          <w:rFonts w:ascii="彩虹粗仿宋" w:eastAsia="彩虹粗仿宋"/>
          <w:sz w:val="32"/>
          <w:szCs w:val="32"/>
        </w:rPr>
      </w:pPr>
      <w:r>
        <w:rPr>
          <w:rFonts w:ascii="彩虹粗仿宋" w:eastAsia="彩虹粗仿宋" w:hint="eastAsia"/>
          <w:sz w:val="32"/>
          <w:szCs w:val="32"/>
        </w:rPr>
        <w:t>（三）</w:t>
      </w:r>
      <w:r w:rsidRPr="00B93877">
        <w:rPr>
          <w:rFonts w:ascii="彩虹粗仿宋" w:eastAsia="彩虹粗仿宋" w:hint="eastAsia"/>
          <w:sz w:val="32"/>
          <w:szCs w:val="32"/>
        </w:rPr>
        <w:t>树立反洗钱意识，确保支付结算安全</w:t>
      </w:r>
    </w:p>
    <w:p w:rsidR="00B93877" w:rsidRPr="00B93877" w:rsidRDefault="00B93877" w:rsidP="00B93877">
      <w:pPr>
        <w:ind w:firstLineChars="200" w:firstLine="640"/>
        <w:rPr>
          <w:rFonts w:ascii="彩虹粗仿宋" w:eastAsia="彩虹粗仿宋"/>
          <w:sz w:val="32"/>
          <w:szCs w:val="32"/>
        </w:rPr>
      </w:pPr>
      <w:r>
        <w:rPr>
          <w:rFonts w:ascii="彩虹粗仿宋" w:eastAsia="彩虹粗仿宋" w:hint="eastAsia"/>
          <w:sz w:val="32"/>
          <w:szCs w:val="32"/>
        </w:rPr>
        <w:t>1.</w:t>
      </w:r>
      <w:r w:rsidRPr="00B93877">
        <w:rPr>
          <w:rFonts w:ascii="彩虹粗仿宋" w:eastAsia="彩虹粗仿宋" w:hint="eastAsia"/>
          <w:sz w:val="32"/>
          <w:szCs w:val="32"/>
        </w:rPr>
        <w:t>树立反洗钱意识，切勿买卖个人账户</w:t>
      </w:r>
    </w:p>
    <w:p w:rsidR="00B93877" w:rsidRPr="00B93877" w:rsidRDefault="00B93877" w:rsidP="00B93877">
      <w:pPr>
        <w:ind w:firstLineChars="200" w:firstLine="640"/>
        <w:rPr>
          <w:rFonts w:ascii="彩虹粗仿宋" w:eastAsia="彩虹粗仿宋"/>
          <w:sz w:val="32"/>
          <w:szCs w:val="32"/>
        </w:rPr>
      </w:pPr>
      <w:r w:rsidRPr="00B93877">
        <w:rPr>
          <w:rFonts w:ascii="彩虹粗仿宋" w:eastAsia="彩虹粗仿宋" w:hint="eastAsia"/>
          <w:sz w:val="32"/>
          <w:szCs w:val="32"/>
        </w:rPr>
        <w:t>根据《关于加强支付结算管理防范电信网络新型违法犯罪有关事项的通知》(银发〔2016〕261号)规定，自2017年1月1日起，银行和支付机构对经设区的市级及以上公安机关认定的出租、出借、出售、购买银行账户（含银行卡，下同）或支付账户的单位和个人，组织购买、出租、出借、出售银行账户或支付账户的单位和个人，假冒他人身份或者虚构代理关系开立银行账户或支付账户的单位和个人，5年内停止其银行账户非柜面业务、支付账户所有业务，3年内不得为其新开立账户。同时，人民银行还将上述单位和个人信</w:t>
      </w:r>
      <w:r w:rsidRPr="00B93877">
        <w:rPr>
          <w:rFonts w:ascii="彩虹粗仿宋" w:eastAsia="彩虹粗仿宋" w:hint="eastAsia"/>
          <w:sz w:val="32"/>
          <w:szCs w:val="32"/>
        </w:rPr>
        <w:lastRenderedPageBreak/>
        <w:t>息移送金融信用信息基础数据库并向社会公布。</w:t>
      </w:r>
    </w:p>
    <w:p w:rsidR="00B93877" w:rsidRPr="00B93877" w:rsidRDefault="00B93877" w:rsidP="00B93877">
      <w:pPr>
        <w:ind w:firstLineChars="200" w:firstLine="640"/>
        <w:rPr>
          <w:rFonts w:ascii="彩虹粗仿宋" w:eastAsia="彩虹粗仿宋"/>
          <w:sz w:val="32"/>
          <w:szCs w:val="32"/>
        </w:rPr>
      </w:pPr>
      <w:r w:rsidRPr="00B93877">
        <w:rPr>
          <w:rFonts w:ascii="彩虹粗仿宋" w:eastAsia="彩虹粗仿宋" w:hint="eastAsia"/>
          <w:sz w:val="32"/>
          <w:szCs w:val="32"/>
        </w:rPr>
        <w:t>非法买卖个人银行账户及第三方支付账户极易沦为不法分子洗钱的工具，助长网络诈骗不法行为，为犯罪分子清洗</w:t>
      </w:r>
      <w:proofErr w:type="gramStart"/>
      <w:r w:rsidRPr="00B93877">
        <w:rPr>
          <w:rFonts w:ascii="彩虹粗仿宋" w:eastAsia="彩虹粗仿宋" w:hint="eastAsia"/>
          <w:sz w:val="32"/>
          <w:szCs w:val="32"/>
        </w:rPr>
        <w:t>不法资金</w:t>
      </w:r>
      <w:proofErr w:type="gramEnd"/>
      <w:r w:rsidRPr="00B93877">
        <w:rPr>
          <w:rFonts w:ascii="彩虹粗仿宋" w:eastAsia="彩虹粗仿宋" w:hint="eastAsia"/>
          <w:sz w:val="32"/>
          <w:szCs w:val="32"/>
        </w:rPr>
        <w:t>提供方便，同时也会对</w:t>
      </w:r>
      <w:r w:rsidR="00E82F7E">
        <w:rPr>
          <w:rFonts w:ascii="彩虹粗仿宋" w:eastAsia="彩虹粗仿宋" w:hint="eastAsia"/>
          <w:sz w:val="32"/>
          <w:szCs w:val="32"/>
        </w:rPr>
        <w:t>公民</w:t>
      </w:r>
      <w:r w:rsidRPr="00B93877">
        <w:rPr>
          <w:rFonts w:ascii="彩虹粗仿宋" w:eastAsia="彩虹粗仿宋" w:hint="eastAsia"/>
          <w:sz w:val="32"/>
          <w:szCs w:val="32"/>
        </w:rPr>
        <w:t>个人造成极其恶劣的影响，导致账户开立、银行交易、业务办理等方面的限制及个人信用危机。</w:t>
      </w:r>
    </w:p>
    <w:p w:rsidR="00B93877" w:rsidRPr="00B93877" w:rsidRDefault="00B93877" w:rsidP="00B93877">
      <w:pPr>
        <w:ind w:firstLineChars="200" w:firstLine="640"/>
        <w:rPr>
          <w:rFonts w:ascii="彩虹粗仿宋" w:eastAsia="彩虹粗仿宋"/>
          <w:sz w:val="32"/>
          <w:szCs w:val="32"/>
        </w:rPr>
      </w:pPr>
      <w:r>
        <w:rPr>
          <w:rFonts w:ascii="彩虹粗仿宋" w:eastAsia="彩虹粗仿宋" w:hint="eastAsia"/>
          <w:sz w:val="32"/>
          <w:szCs w:val="32"/>
        </w:rPr>
        <w:t>2.</w:t>
      </w:r>
      <w:r w:rsidRPr="00B93877">
        <w:rPr>
          <w:rFonts w:ascii="彩虹粗仿宋" w:eastAsia="彩虹粗仿宋" w:hint="eastAsia"/>
          <w:sz w:val="32"/>
          <w:szCs w:val="32"/>
        </w:rPr>
        <w:t>警惕洗钱上游犯罪圈套</w:t>
      </w:r>
    </w:p>
    <w:p w:rsidR="00B93877" w:rsidRPr="00B93877" w:rsidRDefault="00B93877" w:rsidP="00B93877">
      <w:pPr>
        <w:ind w:firstLineChars="200" w:firstLine="640"/>
        <w:rPr>
          <w:rFonts w:ascii="彩虹粗仿宋" w:eastAsia="彩虹粗仿宋"/>
          <w:sz w:val="32"/>
          <w:szCs w:val="32"/>
        </w:rPr>
      </w:pPr>
      <w:r w:rsidRPr="00B93877">
        <w:rPr>
          <w:rFonts w:ascii="彩虹粗仿宋" w:eastAsia="彩虹粗仿宋" w:hint="eastAsia"/>
          <w:sz w:val="32"/>
          <w:szCs w:val="32"/>
        </w:rPr>
        <w:t>树立大众反洗钱意识，注意支付结算安全，警惕落入非法集资、地下钱庄、电信诈骗等洗钱上游犯罪圈套。</w:t>
      </w:r>
    </w:p>
    <w:p w:rsidR="00B93877" w:rsidRPr="00B93877" w:rsidRDefault="00B93877" w:rsidP="00B93877">
      <w:pPr>
        <w:ind w:firstLineChars="200" w:firstLine="640"/>
        <w:rPr>
          <w:rFonts w:ascii="彩虹粗仿宋" w:eastAsia="彩虹粗仿宋"/>
          <w:sz w:val="32"/>
          <w:szCs w:val="32"/>
        </w:rPr>
      </w:pPr>
      <w:r>
        <w:rPr>
          <w:rFonts w:ascii="彩虹粗仿宋" w:eastAsia="彩虹粗仿宋" w:hint="eastAsia"/>
          <w:sz w:val="32"/>
          <w:szCs w:val="32"/>
        </w:rPr>
        <w:t>3.</w:t>
      </w:r>
      <w:r w:rsidRPr="00B93877">
        <w:rPr>
          <w:rFonts w:ascii="彩虹粗仿宋" w:eastAsia="彩虹粗仿宋" w:hint="eastAsia"/>
          <w:sz w:val="32"/>
          <w:szCs w:val="32"/>
        </w:rPr>
        <w:t>配合银行做好尽职调查，确保个人支付结算安全</w:t>
      </w:r>
    </w:p>
    <w:p w:rsidR="00B93877" w:rsidRPr="00B93877" w:rsidRDefault="00B93877" w:rsidP="00B93877">
      <w:pPr>
        <w:ind w:firstLineChars="200" w:firstLine="640"/>
        <w:rPr>
          <w:rFonts w:ascii="彩虹粗仿宋" w:eastAsia="彩虹粗仿宋"/>
          <w:sz w:val="32"/>
          <w:szCs w:val="32"/>
        </w:rPr>
      </w:pPr>
      <w:r w:rsidRPr="00B93877">
        <w:rPr>
          <w:rFonts w:ascii="彩虹粗仿宋" w:eastAsia="彩虹粗仿宋" w:hint="eastAsia"/>
          <w:sz w:val="32"/>
          <w:szCs w:val="32"/>
        </w:rPr>
        <w:t>商业银行为打击洗钱和恐怖融资犯罪、落实联合国安理会相关决议、实施可疑交易监测与分析、控制金融制裁合</w:t>
      </w:r>
      <w:proofErr w:type="gramStart"/>
      <w:r w:rsidRPr="00B93877">
        <w:rPr>
          <w:rFonts w:ascii="彩虹粗仿宋" w:eastAsia="彩虹粗仿宋" w:hint="eastAsia"/>
          <w:sz w:val="32"/>
          <w:szCs w:val="32"/>
        </w:rPr>
        <w:t>规</w:t>
      </w:r>
      <w:proofErr w:type="gramEnd"/>
      <w:r w:rsidRPr="00B93877">
        <w:rPr>
          <w:rFonts w:ascii="彩虹粗仿宋" w:eastAsia="彩虹粗仿宋" w:hint="eastAsia"/>
          <w:sz w:val="32"/>
          <w:szCs w:val="32"/>
        </w:rPr>
        <w:t>风险等目的，会在账户开立、业务办理及银行交易等工作流程中实时或定期向客户采集信息、实施客户尽职调查，请各分行结合具体案例，向客户宣传，牢固树立反洗钱意识，主动配合银行做好尽职调查工作，与银行一道打击洗钱犯罪，维护金融秩序，保障支付安全。</w:t>
      </w:r>
    </w:p>
    <w:sectPr w:rsidR="00B93877" w:rsidRPr="00B9387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1A0" w:rsidRDefault="00CE61A0" w:rsidP="00855374">
      <w:r>
        <w:separator/>
      </w:r>
    </w:p>
  </w:endnote>
  <w:endnote w:type="continuationSeparator" w:id="0">
    <w:p w:rsidR="00CE61A0" w:rsidRDefault="00CE61A0" w:rsidP="0085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黑体">
    <w:panose1 w:val="02010609000101010101"/>
    <w:charset w:val="86"/>
    <w:family w:val="modern"/>
    <w:pitch w:val="fixed"/>
    <w:sig w:usb0="00000001" w:usb1="080E0000" w:usb2="00000010" w:usb3="00000000" w:csb0="00040000" w:csb1="00000000"/>
  </w:font>
  <w:font w:name="彩虹小标宋">
    <w:panose1 w:val="02010609000101010101"/>
    <w:charset w:val="86"/>
    <w:family w:val="modern"/>
    <w:pitch w:val="fixed"/>
    <w:sig w:usb0="00000001" w:usb1="080E0000" w:usb2="00000010" w:usb3="00000000" w:csb0="00040000" w:csb1="00000000"/>
  </w:font>
  <w:font w:name="彩虹粗仿宋">
    <w:panose1 w:val="0201060900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176288"/>
      <w:docPartObj>
        <w:docPartGallery w:val="Page Numbers (Bottom of Page)"/>
        <w:docPartUnique/>
      </w:docPartObj>
    </w:sdtPr>
    <w:sdtContent>
      <w:p w:rsidR="00E82F7E" w:rsidRDefault="00E82F7E">
        <w:pPr>
          <w:pStyle w:val="a4"/>
          <w:jc w:val="center"/>
        </w:pPr>
        <w:r>
          <w:fldChar w:fldCharType="begin"/>
        </w:r>
        <w:r>
          <w:instrText>PAGE   \* MERGEFORMAT</w:instrText>
        </w:r>
        <w:r>
          <w:fldChar w:fldCharType="separate"/>
        </w:r>
        <w:r w:rsidR="002B2AF5" w:rsidRPr="002B2AF5">
          <w:rPr>
            <w:noProof/>
            <w:lang w:val="zh-CN"/>
          </w:rPr>
          <w:t>3</w:t>
        </w:r>
        <w:r>
          <w:fldChar w:fldCharType="end"/>
        </w:r>
      </w:p>
    </w:sdtContent>
  </w:sdt>
  <w:p w:rsidR="00E82F7E" w:rsidRDefault="00E82F7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1A0" w:rsidRDefault="00CE61A0" w:rsidP="00855374">
      <w:r>
        <w:separator/>
      </w:r>
    </w:p>
  </w:footnote>
  <w:footnote w:type="continuationSeparator" w:id="0">
    <w:p w:rsidR="00CE61A0" w:rsidRDefault="00CE61A0" w:rsidP="00855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A84"/>
    <w:rsid w:val="000029B2"/>
    <w:rsid w:val="00006AE9"/>
    <w:rsid w:val="00035EBD"/>
    <w:rsid w:val="0005492C"/>
    <w:rsid w:val="00094738"/>
    <w:rsid w:val="000A31F4"/>
    <w:rsid w:val="000C3607"/>
    <w:rsid w:val="000D6D72"/>
    <w:rsid w:val="000E53AB"/>
    <w:rsid w:val="000E7FC2"/>
    <w:rsid w:val="000F5E31"/>
    <w:rsid w:val="000F779D"/>
    <w:rsid w:val="00111C6D"/>
    <w:rsid w:val="00114EA9"/>
    <w:rsid w:val="001515CD"/>
    <w:rsid w:val="00167E1A"/>
    <w:rsid w:val="001E11B5"/>
    <w:rsid w:val="001F65BA"/>
    <w:rsid w:val="00204C21"/>
    <w:rsid w:val="002369AD"/>
    <w:rsid w:val="00250818"/>
    <w:rsid w:val="002659DA"/>
    <w:rsid w:val="00266DCC"/>
    <w:rsid w:val="00267A44"/>
    <w:rsid w:val="002824F5"/>
    <w:rsid w:val="002A25C4"/>
    <w:rsid w:val="002B2AF5"/>
    <w:rsid w:val="002B713A"/>
    <w:rsid w:val="00394087"/>
    <w:rsid w:val="003A6871"/>
    <w:rsid w:val="003F3A84"/>
    <w:rsid w:val="00412BC6"/>
    <w:rsid w:val="0044759F"/>
    <w:rsid w:val="0046396C"/>
    <w:rsid w:val="00480225"/>
    <w:rsid w:val="00486A33"/>
    <w:rsid w:val="004B0BAD"/>
    <w:rsid w:val="00500AA9"/>
    <w:rsid w:val="005045D6"/>
    <w:rsid w:val="00572023"/>
    <w:rsid w:val="005B0893"/>
    <w:rsid w:val="005E7A75"/>
    <w:rsid w:val="006022AB"/>
    <w:rsid w:val="006634C5"/>
    <w:rsid w:val="007119E1"/>
    <w:rsid w:val="00731B92"/>
    <w:rsid w:val="007721F5"/>
    <w:rsid w:val="007823EA"/>
    <w:rsid w:val="007B306B"/>
    <w:rsid w:val="007E49DB"/>
    <w:rsid w:val="007F2F47"/>
    <w:rsid w:val="00821879"/>
    <w:rsid w:val="00845DF9"/>
    <w:rsid w:val="0085073D"/>
    <w:rsid w:val="00855374"/>
    <w:rsid w:val="00893618"/>
    <w:rsid w:val="008B71A2"/>
    <w:rsid w:val="008D6B2E"/>
    <w:rsid w:val="008E1092"/>
    <w:rsid w:val="008E7CBA"/>
    <w:rsid w:val="008F0F75"/>
    <w:rsid w:val="00957414"/>
    <w:rsid w:val="0096377C"/>
    <w:rsid w:val="009A3F26"/>
    <w:rsid w:val="00A11C6A"/>
    <w:rsid w:val="00A1267F"/>
    <w:rsid w:val="00A30A0F"/>
    <w:rsid w:val="00A74D15"/>
    <w:rsid w:val="00AA5368"/>
    <w:rsid w:val="00AB35CA"/>
    <w:rsid w:val="00AD0F61"/>
    <w:rsid w:val="00AE5BBD"/>
    <w:rsid w:val="00AF41AB"/>
    <w:rsid w:val="00B164FB"/>
    <w:rsid w:val="00B30538"/>
    <w:rsid w:val="00B348A0"/>
    <w:rsid w:val="00B437E2"/>
    <w:rsid w:val="00B93877"/>
    <w:rsid w:val="00BE6C90"/>
    <w:rsid w:val="00BF1604"/>
    <w:rsid w:val="00C34BF6"/>
    <w:rsid w:val="00C362C2"/>
    <w:rsid w:val="00C51DF2"/>
    <w:rsid w:val="00C70152"/>
    <w:rsid w:val="00C842A1"/>
    <w:rsid w:val="00CA2B0D"/>
    <w:rsid w:val="00CA4E3C"/>
    <w:rsid w:val="00CB0074"/>
    <w:rsid w:val="00CD1A5F"/>
    <w:rsid w:val="00CE61A0"/>
    <w:rsid w:val="00CE7C6B"/>
    <w:rsid w:val="00D003B0"/>
    <w:rsid w:val="00D03BD5"/>
    <w:rsid w:val="00D07EA7"/>
    <w:rsid w:val="00D539BF"/>
    <w:rsid w:val="00D65B4D"/>
    <w:rsid w:val="00D84E80"/>
    <w:rsid w:val="00D915F4"/>
    <w:rsid w:val="00DA4ABA"/>
    <w:rsid w:val="00DC60EE"/>
    <w:rsid w:val="00DD4B75"/>
    <w:rsid w:val="00E05E3D"/>
    <w:rsid w:val="00E3758B"/>
    <w:rsid w:val="00E41110"/>
    <w:rsid w:val="00E443A8"/>
    <w:rsid w:val="00E47C76"/>
    <w:rsid w:val="00E56DE6"/>
    <w:rsid w:val="00E82F7E"/>
    <w:rsid w:val="00EA6871"/>
    <w:rsid w:val="00EC47CF"/>
    <w:rsid w:val="00EF497F"/>
    <w:rsid w:val="00EF6E6C"/>
    <w:rsid w:val="00F12790"/>
    <w:rsid w:val="00F243D1"/>
    <w:rsid w:val="00F51C3C"/>
    <w:rsid w:val="00F64810"/>
    <w:rsid w:val="00F67259"/>
    <w:rsid w:val="00F82FF1"/>
    <w:rsid w:val="00F91217"/>
    <w:rsid w:val="00F916C2"/>
    <w:rsid w:val="00FA26BE"/>
    <w:rsid w:val="00FA309E"/>
    <w:rsid w:val="00FA36AB"/>
    <w:rsid w:val="00FE62E1"/>
    <w:rsid w:val="00FF442B"/>
    <w:rsid w:val="00FF7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3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5374"/>
    <w:rPr>
      <w:sz w:val="18"/>
      <w:szCs w:val="18"/>
    </w:rPr>
  </w:style>
  <w:style w:type="paragraph" w:styleId="a4">
    <w:name w:val="footer"/>
    <w:basedOn w:val="a"/>
    <w:link w:val="Char0"/>
    <w:uiPriority w:val="99"/>
    <w:unhideWhenUsed/>
    <w:rsid w:val="00855374"/>
    <w:pPr>
      <w:tabs>
        <w:tab w:val="center" w:pos="4153"/>
        <w:tab w:val="right" w:pos="8306"/>
      </w:tabs>
      <w:snapToGrid w:val="0"/>
      <w:jc w:val="left"/>
    </w:pPr>
    <w:rPr>
      <w:sz w:val="18"/>
      <w:szCs w:val="18"/>
    </w:rPr>
  </w:style>
  <w:style w:type="character" w:customStyle="1" w:styleId="Char0">
    <w:name w:val="页脚 Char"/>
    <w:basedOn w:val="a0"/>
    <w:link w:val="a4"/>
    <w:uiPriority w:val="99"/>
    <w:rsid w:val="0085537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3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5374"/>
    <w:rPr>
      <w:sz w:val="18"/>
      <w:szCs w:val="18"/>
    </w:rPr>
  </w:style>
  <w:style w:type="paragraph" w:styleId="a4">
    <w:name w:val="footer"/>
    <w:basedOn w:val="a"/>
    <w:link w:val="Char0"/>
    <w:uiPriority w:val="99"/>
    <w:unhideWhenUsed/>
    <w:rsid w:val="00855374"/>
    <w:pPr>
      <w:tabs>
        <w:tab w:val="center" w:pos="4153"/>
        <w:tab w:val="right" w:pos="8306"/>
      </w:tabs>
      <w:snapToGrid w:val="0"/>
      <w:jc w:val="left"/>
    </w:pPr>
    <w:rPr>
      <w:sz w:val="18"/>
      <w:szCs w:val="18"/>
    </w:rPr>
  </w:style>
  <w:style w:type="character" w:customStyle="1" w:styleId="Char0">
    <w:name w:val="页脚 Char"/>
    <w:basedOn w:val="a0"/>
    <w:link w:val="a4"/>
    <w:uiPriority w:val="99"/>
    <w:rsid w:val="008553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李林怡</dc:creator>
  <cp:lastModifiedBy>李孝刚</cp:lastModifiedBy>
  <cp:revision>4</cp:revision>
  <dcterms:created xsi:type="dcterms:W3CDTF">2018-06-21T06:06:00Z</dcterms:created>
  <dcterms:modified xsi:type="dcterms:W3CDTF">2018-06-21T06:10:00Z</dcterms:modified>
</cp:coreProperties>
</file>